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74668" w14:textId="77777777" w:rsidR="00A03B0F" w:rsidRDefault="00A03B0F" w:rsidP="00A03B0F">
      <w:pPr>
        <w:pStyle w:val="BodyText"/>
        <w:ind w:left="3785"/>
        <w:rPr>
          <w:rFonts w:ascii="Times New Roman"/>
          <w:b w:val="0"/>
          <w:sz w:val="20"/>
        </w:rPr>
      </w:pPr>
    </w:p>
    <w:p w14:paraId="73F4AD5D" w14:textId="77777777" w:rsidR="00A03B0F" w:rsidRPr="004B0091" w:rsidRDefault="00A03B0F" w:rsidP="00A03B0F">
      <w:pPr>
        <w:pStyle w:val="BodyText"/>
        <w:spacing w:before="4"/>
        <w:rPr>
          <w:rFonts w:ascii="Californian FB" w:hAnsi="Californian FB"/>
          <w:b w:val="0"/>
        </w:rPr>
      </w:pPr>
    </w:p>
    <w:p w14:paraId="0CABC1B9" w14:textId="77777777" w:rsidR="00A03B0F" w:rsidRDefault="00A03B0F" w:rsidP="00A03B0F">
      <w:pPr>
        <w:pStyle w:val="BodyText"/>
        <w:spacing w:before="51"/>
        <w:ind w:left="2055" w:right="2033"/>
        <w:jc w:val="center"/>
        <w:rPr>
          <w:rFonts w:ascii="Californian FB" w:hAnsi="Californian FB"/>
        </w:rPr>
      </w:pPr>
      <w:r w:rsidRPr="004B0091">
        <w:rPr>
          <w:rFonts w:ascii="Californian FB" w:hAnsi="Californian FB"/>
        </w:rPr>
        <w:t xml:space="preserve">Delta-Mendota Subbasin </w:t>
      </w:r>
    </w:p>
    <w:p w14:paraId="34339047" w14:textId="77777777" w:rsidR="00A03B0F" w:rsidRPr="004B0091" w:rsidRDefault="00AA24B3" w:rsidP="00A03B0F">
      <w:pPr>
        <w:pStyle w:val="BodyText"/>
        <w:spacing w:before="51"/>
        <w:ind w:left="2055" w:right="2033"/>
        <w:jc w:val="center"/>
        <w:rPr>
          <w:rFonts w:ascii="Californian FB" w:hAnsi="Californian FB"/>
        </w:rPr>
      </w:pPr>
      <w:r>
        <w:rPr>
          <w:rFonts w:ascii="Californian FB" w:hAnsi="Californian FB"/>
        </w:rPr>
        <w:t xml:space="preserve">Technical </w:t>
      </w:r>
      <w:r w:rsidR="00AA1046">
        <w:rPr>
          <w:rFonts w:ascii="Californian FB" w:hAnsi="Californian FB"/>
        </w:rPr>
        <w:t>Working Group</w:t>
      </w:r>
      <w:r w:rsidR="00A03B0F">
        <w:rPr>
          <w:rFonts w:ascii="Californian FB" w:hAnsi="Californian FB"/>
        </w:rPr>
        <w:t xml:space="preserve"> Me</w:t>
      </w:r>
      <w:r w:rsidR="00AA1046">
        <w:rPr>
          <w:rFonts w:ascii="Californian FB" w:hAnsi="Californian FB"/>
        </w:rPr>
        <w:t>et</w:t>
      </w:r>
      <w:r w:rsidR="00A03B0F">
        <w:rPr>
          <w:rFonts w:ascii="Californian FB" w:hAnsi="Californian FB"/>
        </w:rPr>
        <w:t>ing</w:t>
      </w:r>
    </w:p>
    <w:p w14:paraId="3932C4DE" w14:textId="77777777" w:rsidR="00A03B0F" w:rsidRPr="004B0091" w:rsidRDefault="00A03B0F" w:rsidP="00A03B0F">
      <w:pPr>
        <w:pStyle w:val="BodyText"/>
        <w:rPr>
          <w:rFonts w:ascii="Californian FB" w:hAnsi="Californian FB"/>
        </w:rPr>
      </w:pPr>
    </w:p>
    <w:p w14:paraId="6BB740A7" w14:textId="6C7CBDD4" w:rsidR="00A03B0F" w:rsidRPr="004B0091" w:rsidRDefault="00AA1046" w:rsidP="00A03B0F">
      <w:pPr>
        <w:pStyle w:val="BodyText"/>
        <w:ind w:left="2055" w:right="2050"/>
        <w:jc w:val="center"/>
        <w:rPr>
          <w:rFonts w:ascii="Californian FB" w:hAnsi="Californian FB"/>
        </w:rPr>
      </w:pPr>
      <w:r>
        <w:rPr>
          <w:rFonts w:ascii="Californian FB" w:hAnsi="Californian FB"/>
        </w:rPr>
        <w:t>Tuesd</w:t>
      </w:r>
      <w:r w:rsidR="00AA24B3">
        <w:rPr>
          <w:rFonts w:ascii="Californian FB" w:hAnsi="Californian FB"/>
        </w:rPr>
        <w:t xml:space="preserve">ay, </w:t>
      </w:r>
      <w:r w:rsidR="008F3369">
        <w:rPr>
          <w:rFonts w:ascii="Californian FB" w:hAnsi="Californian FB"/>
        </w:rPr>
        <w:t>June 19</w:t>
      </w:r>
      <w:r w:rsidR="00A03B0F">
        <w:rPr>
          <w:rFonts w:ascii="Californian FB" w:hAnsi="Californian FB"/>
        </w:rPr>
        <w:t>,</w:t>
      </w:r>
      <w:r w:rsidR="00A03B0F" w:rsidRPr="004B0091">
        <w:rPr>
          <w:rFonts w:ascii="Californian FB" w:hAnsi="Californian FB"/>
        </w:rPr>
        <w:t xml:space="preserve"> 201</w:t>
      </w:r>
      <w:r>
        <w:rPr>
          <w:rFonts w:ascii="Californian FB" w:hAnsi="Californian FB"/>
        </w:rPr>
        <w:t>8</w:t>
      </w:r>
      <w:r w:rsidR="00A03B0F" w:rsidRPr="004B0091">
        <w:rPr>
          <w:rFonts w:ascii="Californian FB" w:hAnsi="Californian FB"/>
        </w:rPr>
        <w:t xml:space="preserve">, </w:t>
      </w:r>
      <w:r w:rsidR="002E3F7F">
        <w:rPr>
          <w:rFonts w:ascii="Californian FB" w:hAnsi="Californian FB"/>
        </w:rPr>
        <w:t>10</w:t>
      </w:r>
      <w:r w:rsidR="00A03B0F" w:rsidRPr="004B0091">
        <w:rPr>
          <w:rFonts w:ascii="Californian FB" w:hAnsi="Californian FB"/>
        </w:rPr>
        <w:t>:00 AM</w:t>
      </w:r>
    </w:p>
    <w:p w14:paraId="703835DC" w14:textId="77777777" w:rsidR="00A03B0F" w:rsidRDefault="00AA1046" w:rsidP="00A03B0F">
      <w:pPr>
        <w:pStyle w:val="BodyText"/>
        <w:spacing w:line="667" w:lineRule="auto"/>
        <w:ind w:left="3033" w:right="2790"/>
        <w:jc w:val="center"/>
        <w:rPr>
          <w:rFonts w:ascii="Californian FB" w:hAnsi="Californian FB"/>
        </w:rPr>
      </w:pPr>
      <w:r>
        <w:rPr>
          <w:rFonts w:ascii="Californian FB" w:hAnsi="Californian FB"/>
        </w:rPr>
        <w:t>842 6</w:t>
      </w:r>
      <w:r w:rsidRPr="00AA1046">
        <w:rPr>
          <w:rFonts w:ascii="Californian FB" w:hAnsi="Californian FB"/>
          <w:vertAlign w:val="superscript"/>
        </w:rPr>
        <w:t>th</w:t>
      </w:r>
      <w:r>
        <w:rPr>
          <w:rFonts w:ascii="Californian FB" w:hAnsi="Californian FB"/>
        </w:rPr>
        <w:t xml:space="preserve"> </w:t>
      </w:r>
      <w:r w:rsidR="00E55047" w:rsidRPr="00E55047">
        <w:rPr>
          <w:rFonts w:ascii="Californian FB" w:hAnsi="Californian FB"/>
        </w:rPr>
        <w:t>Street</w:t>
      </w:r>
      <w:r w:rsidR="00A03B0F" w:rsidRPr="00E55047">
        <w:rPr>
          <w:rFonts w:ascii="Californian FB" w:hAnsi="Californian FB"/>
        </w:rPr>
        <w:t>, Los Banos, CA</w:t>
      </w:r>
    </w:p>
    <w:p w14:paraId="3777280B" w14:textId="77777777" w:rsidR="00D668D2" w:rsidRPr="004B0091" w:rsidRDefault="00A03B0F" w:rsidP="00D668D2">
      <w:pPr>
        <w:pStyle w:val="BodyText"/>
        <w:spacing w:line="667" w:lineRule="auto"/>
        <w:ind w:left="3033" w:right="3026"/>
        <w:jc w:val="center"/>
        <w:rPr>
          <w:rFonts w:ascii="Californian FB" w:hAnsi="Californian FB"/>
        </w:rPr>
      </w:pPr>
      <w:r w:rsidRPr="004B0091">
        <w:rPr>
          <w:rFonts w:ascii="Californian FB" w:hAnsi="Californian FB"/>
        </w:rPr>
        <w:t>Meeting Minutes</w:t>
      </w:r>
    </w:p>
    <w:p w14:paraId="7147EFDB" w14:textId="77777777" w:rsidR="00D668D2" w:rsidRDefault="00D668D2" w:rsidP="00D668D2">
      <w:pPr>
        <w:tabs>
          <w:tab w:val="left" w:pos="461"/>
        </w:tabs>
        <w:spacing w:before="120" w:line="259" w:lineRule="auto"/>
        <w:rPr>
          <w:rFonts w:ascii="Californian FB" w:hAnsi="Californian FB"/>
          <w:b/>
          <w:sz w:val="24"/>
          <w:szCs w:val="24"/>
        </w:rPr>
      </w:pPr>
      <w:r>
        <w:rPr>
          <w:rFonts w:ascii="Californian FB" w:hAnsi="Californian FB"/>
          <w:b/>
          <w:sz w:val="24"/>
          <w:szCs w:val="24"/>
        </w:rPr>
        <w:t xml:space="preserve">Voluntary </w:t>
      </w:r>
      <w:r w:rsidRPr="00D668D2">
        <w:rPr>
          <w:rFonts w:ascii="Californian FB" w:hAnsi="Californian FB"/>
          <w:b/>
          <w:sz w:val="24"/>
          <w:szCs w:val="24"/>
        </w:rPr>
        <w:t xml:space="preserve">Technical </w:t>
      </w:r>
      <w:r w:rsidR="00490772">
        <w:rPr>
          <w:rFonts w:ascii="Californian FB" w:hAnsi="Californian FB"/>
          <w:b/>
          <w:sz w:val="24"/>
          <w:szCs w:val="24"/>
        </w:rPr>
        <w:t>Working Group</w:t>
      </w:r>
      <w:r w:rsidRPr="00D668D2">
        <w:rPr>
          <w:rFonts w:ascii="Californian FB" w:hAnsi="Californian FB"/>
          <w:b/>
          <w:sz w:val="24"/>
          <w:szCs w:val="24"/>
        </w:rPr>
        <w:t xml:space="preserve"> Representatives in Attendance</w:t>
      </w:r>
    </w:p>
    <w:p w14:paraId="08207C57" w14:textId="77777777" w:rsidR="00364EDA" w:rsidRPr="00FE4EBE" w:rsidRDefault="00364EDA" w:rsidP="00364EDA">
      <w:pPr>
        <w:tabs>
          <w:tab w:val="left" w:pos="461"/>
        </w:tabs>
        <w:spacing w:before="60" w:line="259" w:lineRule="auto"/>
        <w:rPr>
          <w:rFonts w:ascii="Californian FB" w:hAnsi="Californian FB"/>
          <w:sz w:val="24"/>
          <w:szCs w:val="24"/>
          <w:highlight w:val="yellow"/>
        </w:rPr>
      </w:pPr>
      <w:r w:rsidRPr="00FE4EBE">
        <w:rPr>
          <w:rFonts w:ascii="Californian FB" w:hAnsi="Californian FB"/>
          <w:sz w:val="24"/>
          <w:szCs w:val="24"/>
        </w:rPr>
        <w:t>Jarrett Martin (Central California Irrigation District/SJRECWA)</w:t>
      </w:r>
    </w:p>
    <w:p w14:paraId="74271315" w14:textId="35E308A3" w:rsidR="00364EDA" w:rsidRPr="00FE4EBE" w:rsidRDefault="00364EDA" w:rsidP="00364EDA">
      <w:pPr>
        <w:tabs>
          <w:tab w:val="left" w:pos="461"/>
        </w:tabs>
        <w:spacing w:before="60" w:line="259" w:lineRule="auto"/>
        <w:rPr>
          <w:rFonts w:ascii="Californian FB" w:hAnsi="Californian FB"/>
          <w:sz w:val="24"/>
          <w:szCs w:val="24"/>
        </w:rPr>
      </w:pPr>
      <w:r w:rsidRPr="00FE4EBE">
        <w:rPr>
          <w:rFonts w:ascii="Californian FB" w:hAnsi="Californian FB"/>
          <w:sz w:val="24"/>
          <w:szCs w:val="24"/>
        </w:rPr>
        <w:t>Will Halligan (Luhdorff &amp; Scalmanini [LSCE], Consulting Engineers/Farmers WD</w:t>
      </w:r>
      <w:r w:rsidR="00AC2B48" w:rsidRPr="00FE4EBE">
        <w:rPr>
          <w:rFonts w:ascii="Californian FB" w:hAnsi="Californian FB"/>
          <w:sz w:val="24"/>
          <w:szCs w:val="24"/>
        </w:rPr>
        <w:t xml:space="preserve"> and Fresno County</w:t>
      </w:r>
      <w:r w:rsidRPr="00FE4EBE">
        <w:rPr>
          <w:rFonts w:ascii="Californian FB" w:hAnsi="Californian FB"/>
          <w:sz w:val="24"/>
          <w:szCs w:val="24"/>
        </w:rPr>
        <w:t>)</w:t>
      </w:r>
    </w:p>
    <w:p w14:paraId="0F11CF8F" w14:textId="77777777" w:rsidR="00364EDA" w:rsidRPr="00FE4EBE" w:rsidRDefault="00364EDA" w:rsidP="00364EDA">
      <w:pPr>
        <w:tabs>
          <w:tab w:val="left" w:pos="461"/>
        </w:tabs>
        <w:spacing w:before="60" w:line="259" w:lineRule="auto"/>
        <w:rPr>
          <w:rFonts w:ascii="Californian FB" w:hAnsi="Californian FB"/>
          <w:sz w:val="24"/>
          <w:szCs w:val="24"/>
        </w:rPr>
      </w:pPr>
      <w:r w:rsidRPr="00FE4EBE">
        <w:rPr>
          <w:rFonts w:ascii="Californian FB" w:hAnsi="Californian FB"/>
          <w:sz w:val="24"/>
          <w:szCs w:val="24"/>
        </w:rPr>
        <w:t>Joe Hopkins (Provost &amp; Pritchard/ Aliso WD)</w:t>
      </w:r>
    </w:p>
    <w:p w14:paraId="0AC46BDB" w14:textId="1D3DD654" w:rsidR="00364EDA" w:rsidRPr="00FE4EBE" w:rsidRDefault="00364EDA" w:rsidP="00AA1046">
      <w:pPr>
        <w:tabs>
          <w:tab w:val="left" w:pos="461"/>
        </w:tabs>
        <w:spacing w:before="60" w:line="259" w:lineRule="auto"/>
        <w:rPr>
          <w:rFonts w:ascii="Californian FB" w:hAnsi="Californian FB"/>
          <w:sz w:val="24"/>
          <w:szCs w:val="24"/>
        </w:rPr>
      </w:pPr>
      <w:r w:rsidRPr="00FE4EBE">
        <w:rPr>
          <w:rFonts w:ascii="Californian FB" w:hAnsi="Californian FB"/>
          <w:sz w:val="24"/>
          <w:szCs w:val="24"/>
        </w:rPr>
        <w:t>John Beam (Grassland WD)</w:t>
      </w:r>
    </w:p>
    <w:p w14:paraId="06A0F50F" w14:textId="44512C31" w:rsidR="00364EDA" w:rsidRPr="00FE4EBE" w:rsidRDefault="00364EDA" w:rsidP="00AA1046">
      <w:pPr>
        <w:tabs>
          <w:tab w:val="left" w:pos="461"/>
        </w:tabs>
        <w:spacing w:before="60" w:line="259" w:lineRule="auto"/>
        <w:rPr>
          <w:rFonts w:ascii="Californian FB" w:hAnsi="Californian FB"/>
          <w:sz w:val="24"/>
          <w:szCs w:val="24"/>
        </w:rPr>
      </w:pPr>
      <w:r w:rsidRPr="00FE4EBE">
        <w:rPr>
          <w:rFonts w:ascii="Californian FB" w:hAnsi="Californian FB"/>
          <w:sz w:val="24"/>
          <w:szCs w:val="24"/>
        </w:rPr>
        <w:t>Rick Iger (Provost &amp; Pritchard</w:t>
      </w:r>
      <w:r w:rsidR="00FE4EBE" w:rsidRPr="00FE4EBE">
        <w:rPr>
          <w:rFonts w:ascii="Californian FB" w:hAnsi="Californian FB"/>
          <w:sz w:val="24"/>
          <w:szCs w:val="24"/>
        </w:rPr>
        <w:t>; by phone</w:t>
      </w:r>
      <w:r w:rsidRPr="00FE4EBE">
        <w:rPr>
          <w:rFonts w:ascii="Californian FB" w:hAnsi="Californian FB"/>
          <w:sz w:val="24"/>
          <w:szCs w:val="24"/>
        </w:rPr>
        <w:t>)</w:t>
      </w:r>
    </w:p>
    <w:p w14:paraId="6FC997CC" w14:textId="2C6A5739" w:rsidR="00557ECC" w:rsidRPr="00FE4EBE" w:rsidRDefault="00557ECC" w:rsidP="00AA1046">
      <w:pPr>
        <w:tabs>
          <w:tab w:val="left" w:pos="461"/>
        </w:tabs>
        <w:spacing w:before="60" w:line="259" w:lineRule="auto"/>
        <w:rPr>
          <w:rFonts w:ascii="Californian FB" w:hAnsi="Californian FB"/>
          <w:sz w:val="24"/>
          <w:szCs w:val="24"/>
        </w:rPr>
      </w:pPr>
      <w:r w:rsidRPr="00FE4EBE">
        <w:rPr>
          <w:rFonts w:ascii="Californian FB" w:hAnsi="Californian FB"/>
          <w:sz w:val="24"/>
          <w:szCs w:val="24"/>
        </w:rPr>
        <w:t>Ben Fenters (San Luis WD)</w:t>
      </w:r>
    </w:p>
    <w:p w14:paraId="53381DFE" w14:textId="64B9D8A7" w:rsidR="00364EDA" w:rsidRPr="00FE4EBE" w:rsidRDefault="00364EDA" w:rsidP="00364EDA">
      <w:pPr>
        <w:tabs>
          <w:tab w:val="left" w:pos="461"/>
        </w:tabs>
        <w:spacing w:before="60" w:line="259" w:lineRule="auto"/>
        <w:rPr>
          <w:rFonts w:ascii="Californian FB" w:hAnsi="Californian FB"/>
          <w:sz w:val="24"/>
          <w:szCs w:val="24"/>
        </w:rPr>
      </w:pPr>
      <w:r w:rsidRPr="00FE4EBE">
        <w:rPr>
          <w:rFonts w:ascii="Californian FB" w:hAnsi="Californian FB"/>
          <w:sz w:val="24"/>
          <w:szCs w:val="24"/>
        </w:rPr>
        <w:t>Lacey Kiriakou (Merced County)</w:t>
      </w:r>
    </w:p>
    <w:p w14:paraId="0AE11541" w14:textId="6FA99890" w:rsidR="00364EDA" w:rsidRPr="00FE4EBE" w:rsidRDefault="00364EDA" w:rsidP="00AA1046">
      <w:pPr>
        <w:tabs>
          <w:tab w:val="left" w:pos="461"/>
        </w:tabs>
        <w:spacing w:before="60" w:line="259" w:lineRule="auto"/>
        <w:rPr>
          <w:rFonts w:ascii="Californian FB" w:hAnsi="Californian FB"/>
          <w:sz w:val="24"/>
          <w:szCs w:val="24"/>
        </w:rPr>
      </w:pPr>
      <w:r w:rsidRPr="00FE4EBE">
        <w:rPr>
          <w:rFonts w:ascii="Californian FB" w:hAnsi="Californian FB"/>
          <w:sz w:val="24"/>
          <w:szCs w:val="24"/>
        </w:rPr>
        <w:t>Adam Sch</w:t>
      </w:r>
      <w:r w:rsidR="00AC2B48" w:rsidRPr="00FE4EBE">
        <w:rPr>
          <w:rFonts w:ascii="Californian FB" w:hAnsi="Californian FB"/>
          <w:sz w:val="24"/>
          <w:szCs w:val="24"/>
        </w:rPr>
        <w:t>e</w:t>
      </w:r>
      <w:r w:rsidRPr="00FE4EBE">
        <w:rPr>
          <w:rFonts w:ascii="Californian FB" w:hAnsi="Californian FB"/>
          <w:sz w:val="24"/>
          <w:szCs w:val="24"/>
        </w:rPr>
        <w:t>uber</w:t>
      </w:r>
      <w:r w:rsidR="00AC2B48" w:rsidRPr="00FE4EBE">
        <w:rPr>
          <w:rFonts w:ascii="Californian FB" w:hAnsi="Californian FB"/>
          <w:sz w:val="24"/>
          <w:szCs w:val="24"/>
        </w:rPr>
        <w:t xml:space="preserve"> (Del Puerto WD; by phone)</w:t>
      </w:r>
    </w:p>
    <w:p w14:paraId="7E0F1BB1" w14:textId="26F168A2" w:rsidR="00364EDA" w:rsidRPr="00FE4EBE" w:rsidRDefault="00AC2B48" w:rsidP="00AA1046">
      <w:pPr>
        <w:tabs>
          <w:tab w:val="left" w:pos="461"/>
        </w:tabs>
        <w:spacing w:before="60" w:line="259" w:lineRule="auto"/>
        <w:rPr>
          <w:rFonts w:ascii="Californian FB" w:hAnsi="Californian FB"/>
          <w:sz w:val="24"/>
          <w:szCs w:val="24"/>
        </w:rPr>
      </w:pPr>
      <w:r w:rsidRPr="00FE4EBE">
        <w:rPr>
          <w:rFonts w:ascii="Californian FB" w:hAnsi="Californian FB"/>
          <w:sz w:val="24"/>
          <w:szCs w:val="24"/>
        </w:rPr>
        <w:t>Alejandro Paolini (San Luis Canal Company)</w:t>
      </w:r>
    </w:p>
    <w:p w14:paraId="08A0AEDB" w14:textId="77777777" w:rsidR="00AC2B48" w:rsidRPr="00FE4EBE" w:rsidRDefault="00AC2B48" w:rsidP="00AC2B48">
      <w:pPr>
        <w:tabs>
          <w:tab w:val="left" w:pos="461"/>
        </w:tabs>
        <w:spacing w:before="60" w:line="259" w:lineRule="auto"/>
        <w:rPr>
          <w:rFonts w:ascii="Californian FB" w:hAnsi="Californian FB"/>
          <w:sz w:val="24"/>
          <w:szCs w:val="24"/>
        </w:rPr>
      </w:pPr>
      <w:r w:rsidRPr="00FE4EBE">
        <w:rPr>
          <w:rFonts w:ascii="Californian FB" w:hAnsi="Californian FB"/>
          <w:sz w:val="24"/>
          <w:szCs w:val="24"/>
        </w:rPr>
        <w:t>Glenn Allen (Fresno County)</w:t>
      </w:r>
    </w:p>
    <w:p w14:paraId="23D15509" w14:textId="6F8758CC" w:rsidR="00557ECC" w:rsidRPr="00FE4EBE" w:rsidRDefault="00557ECC" w:rsidP="00AA1046">
      <w:pPr>
        <w:tabs>
          <w:tab w:val="left" w:pos="461"/>
        </w:tabs>
        <w:spacing w:before="60" w:line="259" w:lineRule="auto"/>
        <w:rPr>
          <w:rFonts w:ascii="Californian FB" w:hAnsi="Californian FB"/>
          <w:sz w:val="24"/>
          <w:szCs w:val="24"/>
        </w:rPr>
      </w:pPr>
      <w:r w:rsidRPr="00FE4EBE">
        <w:rPr>
          <w:rFonts w:ascii="Californian FB" w:hAnsi="Californian FB"/>
          <w:sz w:val="24"/>
          <w:szCs w:val="24"/>
        </w:rPr>
        <w:t>Christina Guzman (Fresno County</w:t>
      </w:r>
      <w:r w:rsidR="00FE4EBE" w:rsidRPr="00FE4EBE">
        <w:rPr>
          <w:rFonts w:ascii="Californian FB" w:hAnsi="Californian FB"/>
          <w:sz w:val="24"/>
          <w:szCs w:val="24"/>
        </w:rPr>
        <w:t>; by phone</w:t>
      </w:r>
      <w:r w:rsidRPr="00FE4EBE">
        <w:rPr>
          <w:rFonts w:ascii="Californian FB" w:hAnsi="Californian FB"/>
          <w:sz w:val="24"/>
          <w:szCs w:val="24"/>
        </w:rPr>
        <w:t>)</w:t>
      </w:r>
    </w:p>
    <w:p w14:paraId="76C2E51E" w14:textId="6CDB54D8" w:rsidR="00AC2B48" w:rsidRPr="00FE4EBE" w:rsidRDefault="00AC2B48" w:rsidP="00AA1046">
      <w:pPr>
        <w:tabs>
          <w:tab w:val="left" w:pos="461"/>
        </w:tabs>
        <w:spacing w:before="60" w:line="259" w:lineRule="auto"/>
        <w:rPr>
          <w:rFonts w:ascii="Californian FB" w:hAnsi="Californian FB"/>
          <w:sz w:val="24"/>
          <w:szCs w:val="24"/>
        </w:rPr>
      </w:pPr>
      <w:r w:rsidRPr="00FE4EBE">
        <w:rPr>
          <w:rFonts w:ascii="Californian FB" w:hAnsi="Californian FB"/>
          <w:sz w:val="24"/>
          <w:szCs w:val="24"/>
        </w:rPr>
        <w:t>Ric Ortega (Grassland WD)</w:t>
      </w:r>
    </w:p>
    <w:p w14:paraId="7832F6C1" w14:textId="6F402C74" w:rsidR="00FE4EBE" w:rsidRDefault="00FE4EBE" w:rsidP="00AA1046">
      <w:pPr>
        <w:tabs>
          <w:tab w:val="left" w:pos="461"/>
        </w:tabs>
        <w:spacing w:before="60" w:line="259" w:lineRule="auto"/>
        <w:rPr>
          <w:rFonts w:ascii="Californian FB" w:hAnsi="Californian FB"/>
          <w:sz w:val="24"/>
          <w:szCs w:val="24"/>
        </w:rPr>
      </w:pPr>
      <w:r>
        <w:rPr>
          <w:rFonts w:ascii="Californian FB" w:hAnsi="Californian FB"/>
          <w:sz w:val="24"/>
          <w:szCs w:val="24"/>
        </w:rPr>
        <w:t>Kait Palys (Provost &amp; Pritchard)</w:t>
      </w:r>
    </w:p>
    <w:p w14:paraId="0CDEF99A" w14:textId="77BBDDBC" w:rsidR="00FE4EBE" w:rsidRDefault="00FE4EBE" w:rsidP="00AA1046">
      <w:pPr>
        <w:tabs>
          <w:tab w:val="left" w:pos="461"/>
        </w:tabs>
        <w:spacing w:before="60" w:line="259" w:lineRule="auto"/>
        <w:rPr>
          <w:rFonts w:ascii="Californian FB" w:hAnsi="Californian FB"/>
          <w:sz w:val="24"/>
          <w:szCs w:val="24"/>
        </w:rPr>
      </w:pPr>
      <w:r>
        <w:rPr>
          <w:rFonts w:ascii="Californian FB" w:hAnsi="Californian FB"/>
          <w:sz w:val="24"/>
          <w:szCs w:val="24"/>
        </w:rPr>
        <w:t>Leroy Ellinghouse (DWR)</w:t>
      </w:r>
    </w:p>
    <w:p w14:paraId="7D367B91" w14:textId="4FB57595" w:rsidR="00FE4EBE" w:rsidRDefault="00FE4EBE" w:rsidP="00AA1046">
      <w:pPr>
        <w:tabs>
          <w:tab w:val="left" w:pos="461"/>
        </w:tabs>
        <w:spacing w:before="60" w:line="259" w:lineRule="auto"/>
        <w:rPr>
          <w:rFonts w:ascii="Californian FB" w:hAnsi="Californian FB"/>
          <w:sz w:val="24"/>
          <w:szCs w:val="24"/>
        </w:rPr>
      </w:pPr>
      <w:r>
        <w:rPr>
          <w:rFonts w:ascii="Californian FB" w:hAnsi="Californian FB"/>
          <w:sz w:val="24"/>
          <w:szCs w:val="24"/>
        </w:rPr>
        <w:t>Chris Olvera (DWR)</w:t>
      </w:r>
    </w:p>
    <w:p w14:paraId="174ACB6F" w14:textId="24560329" w:rsidR="00FE4EBE" w:rsidRDefault="00FE4EBE" w:rsidP="00AA1046">
      <w:pPr>
        <w:tabs>
          <w:tab w:val="left" w:pos="461"/>
        </w:tabs>
        <w:spacing w:before="60" w:line="259" w:lineRule="auto"/>
        <w:rPr>
          <w:rFonts w:ascii="Californian FB" w:hAnsi="Californian FB"/>
          <w:sz w:val="24"/>
          <w:szCs w:val="24"/>
        </w:rPr>
      </w:pPr>
      <w:r>
        <w:rPr>
          <w:rFonts w:ascii="Californian FB" w:hAnsi="Californian FB"/>
          <w:sz w:val="24"/>
          <w:szCs w:val="24"/>
        </w:rPr>
        <w:t>Andrew Francis (LSCE)</w:t>
      </w:r>
    </w:p>
    <w:p w14:paraId="12C3FBF6" w14:textId="5FFC600D" w:rsidR="00FE4EBE" w:rsidRDefault="009C62DA" w:rsidP="00AA1046">
      <w:pPr>
        <w:tabs>
          <w:tab w:val="left" w:pos="461"/>
        </w:tabs>
        <w:spacing w:before="60" w:line="259" w:lineRule="auto"/>
        <w:rPr>
          <w:rFonts w:ascii="Californian FB" w:hAnsi="Californian FB"/>
          <w:sz w:val="24"/>
          <w:szCs w:val="24"/>
        </w:rPr>
      </w:pPr>
      <w:r w:rsidRPr="009C62DA">
        <w:rPr>
          <w:rFonts w:ascii="Californian FB" w:hAnsi="Californian FB"/>
          <w:sz w:val="24"/>
          <w:szCs w:val="24"/>
        </w:rPr>
        <w:t xml:space="preserve">Briana </w:t>
      </w:r>
      <w:proofErr w:type="spellStart"/>
      <w:r w:rsidRPr="009C62DA">
        <w:rPr>
          <w:rFonts w:ascii="Californian FB" w:hAnsi="Californian FB"/>
          <w:sz w:val="24"/>
          <w:szCs w:val="24"/>
        </w:rPr>
        <w:t>Seapy</w:t>
      </w:r>
      <w:proofErr w:type="spellEnd"/>
      <w:r w:rsidRPr="009C62DA">
        <w:rPr>
          <w:rFonts w:ascii="Californian FB" w:hAnsi="Californian FB"/>
          <w:sz w:val="24"/>
          <w:szCs w:val="24"/>
        </w:rPr>
        <w:t xml:space="preserve"> </w:t>
      </w:r>
      <w:bookmarkStart w:id="0" w:name="_GoBack"/>
      <w:bookmarkEnd w:id="0"/>
      <w:r w:rsidR="00FE4EBE">
        <w:rPr>
          <w:rFonts w:ascii="Californian FB" w:hAnsi="Californian FB"/>
          <w:sz w:val="24"/>
          <w:szCs w:val="24"/>
        </w:rPr>
        <w:t>(California Fish and Wildlife; by phone)</w:t>
      </w:r>
    </w:p>
    <w:p w14:paraId="3A17E552" w14:textId="77777777" w:rsidR="00D668D2" w:rsidRDefault="00D668D2" w:rsidP="00D668D2">
      <w:pPr>
        <w:tabs>
          <w:tab w:val="left" w:pos="461"/>
        </w:tabs>
        <w:spacing w:before="240" w:line="259" w:lineRule="auto"/>
        <w:rPr>
          <w:rFonts w:ascii="Californian FB" w:hAnsi="Californian FB"/>
          <w:b/>
          <w:sz w:val="24"/>
          <w:szCs w:val="24"/>
        </w:rPr>
      </w:pPr>
      <w:r>
        <w:rPr>
          <w:rFonts w:ascii="Californian FB" w:hAnsi="Californian FB"/>
          <w:b/>
          <w:sz w:val="24"/>
          <w:szCs w:val="24"/>
        </w:rPr>
        <w:t>Authority Representatives Present</w:t>
      </w:r>
    </w:p>
    <w:p w14:paraId="41C55082" w14:textId="2A647FDF" w:rsidR="00D668D2" w:rsidRDefault="00D668D2" w:rsidP="00D668D2">
      <w:pPr>
        <w:tabs>
          <w:tab w:val="left" w:pos="461"/>
        </w:tabs>
        <w:spacing w:before="120" w:line="259" w:lineRule="auto"/>
        <w:rPr>
          <w:rFonts w:ascii="Californian FB" w:hAnsi="Californian FB"/>
          <w:sz w:val="24"/>
          <w:szCs w:val="24"/>
        </w:rPr>
      </w:pPr>
      <w:r w:rsidRPr="00D668D2">
        <w:rPr>
          <w:rFonts w:ascii="Californian FB" w:hAnsi="Californian FB"/>
          <w:sz w:val="24"/>
          <w:szCs w:val="24"/>
        </w:rPr>
        <w:t>Andrew</w:t>
      </w:r>
      <w:r>
        <w:rPr>
          <w:rFonts w:ascii="Californian FB" w:hAnsi="Californian FB"/>
          <w:sz w:val="24"/>
          <w:szCs w:val="24"/>
        </w:rPr>
        <w:t xml:space="preserve"> Garcia</w:t>
      </w:r>
    </w:p>
    <w:p w14:paraId="6C8A5544" w14:textId="315A3621" w:rsidR="00FE4EBE" w:rsidRPr="00D668D2" w:rsidRDefault="00FE4EBE" w:rsidP="00D668D2">
      <w:pPr>
        <w:tabs>
          <w:tab w:val="left" w:pos="461"/>
        </w:tabs>
        <w:spacing w:before="120" w:line="259" w:lineRule="auto"/>
        <w:rPr>
          <w:rFonts w:ascii="Californian FB" w:hAnsi="Californian FB"/>
          <w:sz w:val="24"/>
          <w:szCs w:val="24"/>
        </w:rPr>
      </w:pPr>
      <w:r>
        <w:rPr>
          <w:rFonts w:ascii="Californian FB" w:hAnsi="Californian FB"/>
          <w:sz w:val="24"/>
          <w:szCs w:val="24"/>
        </w:rPr>
        <w:t>Zachary Roy</w:t>
      </w:r>
    </w:p>
    <w:p w14:paraId="49AE5D46" w14:textId="77777777" w:rsidR="00D668D2" w:rsidRDefault="00D668D2" w:rsidP="00D668D2">
      <w:pPr>
        <w:pStyle w:val="BodyText"/>
        <w:spacing w:before="240" w:line="259" w:lineRule="auto"/>
        <w:ind w:right="-274"/>
        <w:rPr>
          <w:rFonts w:ascii="Californian FB" w:hAnsi="Californian FB"/>
        </w:rPr>
      </w:pPr>
      <w:r>
        <w:rPr>
          <w:rFonts w:ascii="Californian FB" w:hAnsi="Californian FB"/>
        </w:rPr>
        <w:t>Others in Attendance</w:t>
      </w:r>
    </w:p>
    <w:p w14:paraId="413D1C4C" w14:textId="77777777" w:rsidR="00D668D2" w:rsidRDefault="00D668D2" w:rsidP="00D668D2">
      <w:pPr>
        <w:pStyle w:val="BodyText"/>
        <w:spacing w:before="120" w:line="259" w:lineRule="auto"/>
        <w:ind w:right="-274"/>
        <w:rPr>
          <w:rFonts w:ascii="Californian FB" w:hAnsi="Californian FB"/>
          <w:b w:val="0"/>
        </w:rPr>
      </w:pPr>
      <w:r>
        <w:rPr>
          <w:rFonts w:ascii="Californian FB" w:hAnsi="Californian FB"/>
          <w:b w:val="0"/>
        </w:rPr>
        <w:t xml:space="preserve">Leslie Dumas – Woodard &amp; Curran </w:t>
      </w:r>
    </w:p>
    <w:p w14:paraId="60736F97" w14:textId="77777777" w:rsidR="00D668D2" w:rsidRPr="00D668D2" w:rsidRDefault="00D668D2" w:rsidP="00D668D2">
      <w:pPr>
        <w:pStyle w:val="BodyText"/>
        <w:spacing w:before="120" w:line="259" w:lineRule="auto"/>
        <w:ind w:right="-274"/>
        <w:rPr>
          <w:rFonts w:ascii="Californian FB" w:hAnsi="Californian FB"/>
        </w:rPr>
      </w:pPr>
    </w:p>
    <w:p w14:paraId="06000E90" w14:textId="77777777" w:rsidR="00FE4EBE" w:rsidRDefault="00FE4EBE">
      <w:pPr>
        <w:widowControl/>
        <w:autoSpaceDE/>
        <w:autoSpaceDN/>
        <w:spacing w:after="160" w:line="259" w:lineRule="auto"/>
        <w:rPr>
          <w:rFonts w:ascii="Californian FB" w:hAnsi="Californian FB"/>
          <w:sz w:val="24"/>
          <w:szCs w:val="24"/>
        </w:rPr>
      </w:pPr>
      <w:r>
        <w:rPr>
          <w:rFonts w:ascii="Californian FB" w:hAnsi="Californian FB"/>
          <w:sz w:val="24"/>
          <w:szCs w:val="24"/>
        </w:rPr>
        <w:br w:type="page"/>
      </w:r>
    </w:p>
    <w:p w14:paraId="478CE7D8" w14:textId="7F6CA4ED" w:rsidR="00A03B0F" w:rsidRPr="004B0091" w:rsidRDefault="00A03B0F" w:rsidP="00A03B0F">
      <w:pPr>
        <w:pStyle w:val="ListParagraph"/>
        <w:numPr>
          <w:ilvl w:val="0"/>
          <w:numId w:val="1"/>
        </w:numPr>
        <w:tabs>
          <w:tab w:val="left" w:pos="461"/>
        </w:tabs>
        <w:spacing w:before="144"/>
        <w:ind w:hanging="360"/>
        <w:rPr>
          <w:rFonts w:ascii="Californian FB" w:hAnsi="Californian FB"/>
          <w:sz w:val="24"/>
          <w:szCs w:val="24"/>
        </w:rPr>
      </w:pPr>
      <w:r w:rsidRPr="004B0091">
        <w:rPr>
          <w:rFonts w:ascii="Californian FB" w:hAnsi="Californian FB"/>
          <w:sz w:val="24"/>
          <w:szCs w:val="24"/>
        </w:rPr>
        <w:lastRenderedPageBreak/>
        <w:t>Introductions</w:t>
      </w:r>
    </w:p>
    <w:p w14:paraId="03A72A35" w14:textId="77777777" w:rsidR="00A03B0F" w:rsidRPr="004B0091" w:rsidRDefault="00AA1046" w:rsidP="00FE4EBE">
      <w:pPr>
        <w:tabs>
          <w:tab w:val="left" w:pos="461"/>
        </w:tabs>
        <w:spacing w:before="144" w:after="120"/>
        <w:ind w:left="461"/>
        <w:rPr>
          <w:rFonts w:ascii="Californian FB" w:hAnsi="Californian FB"/>
          <w:sz w:val="24"/>
          <w:szCs w:val="24"/>
        </w:rPr>
      </w:pPr>
      <w:r>
        <w:rPr>
          <w:rFonts w:ascii="Californian FB" w:hAnsi="Californian FB"/>
          <w:sz w:val="24"/>
          <w:szCs w:val="24"/>
        </w:rPr>
        <w:t>Leslie Dumas/Woodard &amp; Curran</w:t>
      </w:r>
      <w:r w:rsidR="00A03B0F">
        <w:rPr>
          <w:rFonts w:ascii="Californian FB" w:hAnsi="Californian FB"/>
          <w:sz w:val="24"/>
          <w:szCs w:val="24"/>
        </w:rPr>
        <w:t xml:space="preserve"> called the meeting to order at approximately </w:t>
      </w:r>
      <w:r w:rsidR="002E3F7F">
        <w:rPr>
          <w:rFonts w:ascii="Californian FB" w:hAnsi="Californian FB"/>
          <w:sz w:val="24"/>
          <w:szCs w:val="24"/>
        </w:rPr>
        <w:t>10</w:t>
      </w:r>
      <w:r w:rsidR="00A03B0F">
        <w:rPr>
          <w:rFonts w:ascii="Californian FB" w:hAnsi="Californian FB"/>
          <w:sz w:val="24"/>
          <w:szCs w:val="24"/>
        </w:rPr>
        <w:t>:</w:t>
      </w:r>
      <w:r w:rsidR="002E3F7F">
        <w:rPr>
          <w:rFonts w:ascii="Californian FB" w:hAnsi="Californian FB"/>
          <w:sz w:val="24"/>
          <w:szCs w:val="24"/>
        </w:rPr>
        <w:t>0</w:t>
      </w:r>
      <w:r w:rsidR="00007FBA">
        <w:rPr>
          <w:rFonts w:ascii="Californian FB" w:hAnsi="Californian FB"/>
          <w:sz w:val="24"/>
          <w:szCs w:val="24"/>
        </w:rPr>
        <w:t>5</w:t>
      </w:r>
      <w:r w:rsidR="00A03B0F" w:rsidRPr="004B0091">
        <w:rPr>
          <w:rFonts w:ascii="Californian FB" w:hAnsi="Californian FB"/>
          <w:sz w:val="24"/>
          <w:szCs w:val="24"/>
        </w:rPr>
        <w:t xml:space="preserve"> AM.</w:t>
      </w:r>
    </w:p>
    <w:p w14:paraId="1D5FA6D8" w14:textId="372F2413" w:rsidR="00A03B0F" w:rsidRPr="004B0091" w:rsidRDefault="00A03B0F" w:rsidP="00A03B0F">
      <w:pPr>
        <w:pStyle w:val="ListParagraph"/>
        <w:numPr>
          <w:ilvl w:val="0"/>
          <w:numId w:val="1"/>
        </w:numPr>
        <w:tabs>
          <w:tab w:val="left" w:pos="461"/>
        </w:tabs>
        <w:spacing w:after="120"/>
        <w:ind w:left="461" w:hanging="360"/>
        <w:rPr>
          <w:rFonts w:ascii="Californian FB" w:hAnsi="Californian FB"/>
          <w:sz w:val="24"/>
          <w:szCs w:val="24"/>
        </w:rPr>
      </w:pPr>
      <w:r>
        <w:rPr>
          <w:rFonts w:ascii="Californian FB" w:hAnsi="Californian FB"/>
          <w:sz w:val="24"/>
          <w:szCs w:val="24"/>
        </w:rPr>
        <w:t xml:space="preserve">Review of Meeting Minutes from </w:t>
      </w:r>
      <w:r w:rsidR="00FE4EBE">
        <w:rPr>
          <w:rFonts w:ascii="Californian FB" w:hAnsi="Californian FB"/>
          <w:sz w:val="24"/>
          <w:szCs w:val="24"/>
        </w:rPr>
        <w:t>May 15</w:t>
      </w:r>
      <w:r w:rsidR="00AA24B3">
        <w:rPr>
          <w:rFonts w:ascii="Californian FB" w:hAnsi="Californian FB"/>
          <w:sz w:val="24"/>
          <w:szCs w:val="24"/>
        </w:rPr>
        <w:t>, 201</w:t>
      </w:r>
      <w:r w:rsidR="00AA1046">
        <w:rPr>
          <w:rFonts w:ascii="Californian FB" w:hAnsi="Californian FB"/>
          <w:sz w:val="24"/>
          <w:szCs w:val="24"/>
        </w:rPr>
        <w:t>8</w:t>
      </w:r>
    </w:p>
    <w:p w14:paraId="362A5124" w14:textId="7292BC69" w:rsidR="00A03B0F" w:rsidRPr="00AC2B48" w:rsidRDefault="00D465B8" w:rsidP="00FE4EBE">
      <w:pPr>
        <w:tabs>
          <w:tab w:val="left" w:pos="461"/>
        </w:tabs>
        <w:spacing w:after="120"/>
        <w:ind w:left="461"/>
        <w:rPr>
          <w:rFonts w:ascii="Californian FB" w:hAnsi="Californian FB"/>
          <w:sz w:val="24"/>
          <w:szCs w:val="24"/>
        </w:rPr>
      </w:pPr>
      <w:r>
        <w:rPr>
          <w:rFonts w:ascii="Californian FB" w:hAnsi="Californian FB"/>
          <w:sz w:val="24"/>
          <w:szCs w:val="24"/>
        </w:rPr>
        <w:t xml:space="preserve">There were no comments on the draft meeting minutes from the </w:t>
      </w:r>
      <w:r w:rsidR="00FE4EBE">
        <w:rPr>
          <w:rFonts w:ascii="Californian FB" w:hAnsi="Californian FB"/>
          <w:sz w:val="24"/>
          <w:szCs w:val="24"/>
        </w:rPr>
        <w:t>May 15</w:t>
      </w:r>
      <w:r>
        <w:rPr>
          <w:rFonts w:ascii="Californian FB" w:hAnsi="Californian FB"/>
          <w:sz w:val="24"/>
          <w:szCs w:val="24"/>
        </w:rPr>
        <w:t>, 2018 Technical Working Group meeting</w:t>
      </w:r>
      <w:r w:rsidR="00AA24B3">
        <w:rPr>
          <w:rFonts w:ascii="Californian FB" w:hAnsi="Californian FB"/>
          <w:sz w:val="24"/>
          <w:szCs w:val="24"/>
        </w:rPr>
        <w:t>.</w:t>
      </w:r>
      <w:r w:rsidR="00A03B0F">
        <w:rPr>
          <w:rFonts w:ascii="Californian FB" w:hAnsi="Californian FB"/>
          <w:sz w:val="24"/>
          <w:szCs w:val="24"/>
        </w:rPr>
        <w:t xml:space="preserve"> </w:t>
      </w:r>
      <w:r w:rsidR="00DB2685">
        <w:rPr>
          <w:rFonts w:ascii="Californian FB" w:hAnsi="Californian FB"/>
          <w:sz w:val="24"/>
          <w:szCs w:val="24"/>
        </w:rPr>
        <w:t>The minutes will be finalized.</w:t>
      </w:r>
    </w:p>
    <w:p w14:paraId="1077B49D" w14:textId="23DA22BF" w:rsidR="0039207D" w:rsidRDefault="0039207D" w:rsidP="00A03B0F">
      <w:pPr>
        <w:pStyle w:val="ListParagraph"/>
        <w:numPr>
          <w:ilvl w:val="0"/>
          <w:numId w:val="1"/>
        </w:numPr>
        <w:tabs>
          <w:tab w:val="left" w:pos="461"/>
        </w:tabs>
        <w:spacing w:before="1" w:after="120"/>
        <w:ind w:left="461" w:hanging="360"/>
        <w:rPr>
          <w:rFonts w:ascii="Californian FB" w:hAnsi="Californian FB"/>
          <w:sz w:val="24"/>
          <w:szCs w:val="24"/>
        </w:rPr>
      </w:pPr>
      <w:r>
        <w:rPr>
          <w:rFonts w:ascii="Californian FB" w:hAnsi="Californian FB"/>
          <w:sz w:val="24"/>
          <w:szCs w:val="24"/>
        </w:rPr>
        <w:t>SG</w:t>
      </w:r>
      <w:r w:rsidR="00DB2685">
        <w:rPr>
          <w:rFonts w:ascii="Californian FB" w:hAnsi="Californian FB"/>
          <w:sz w:val="24"/>
          <w:szCs w:val="24"/>
        </w:rPr>
        <w:t>W</w:t>
      </w:r>
      <w:r>
        <w:rPr>
          <w:rFonts w:ascii="Californian FB" w:hAnsi="Californian FB"/>
          <w:sz w:val="24"/>
          <w:szCs w:val="24"/>
        </w:rPr>
        <w:t>P Grant Update</w:t>
      </w:r>
      <w:r w:rsidR="00AC2B48">
        <w:rPr>
          <w:rFonts w:ascii="Californian FB" w:hAnsi="Californian FB"/>
          <w:sz w:val="24"/>
          <w:szCs w:val="24"/>
        </w:rPr>
        <w:t xml:space="preserve"> </w:t>
      </w:r>
    </w:p>
    <w:p w14:paraId="475E0B95" w14:textId="3FD09B50" w:rsidR="00B162E9" w:rsidRPr="00FE4EBE" w:rsidRDefault="004420FA" w:rsidP="00B162E9">
      <w:pPr>
        <w:pStyle w:val="ListParagraph"/>
        <w:tabs>
          <w:tab w:val="left" w:pos="461"/>
        </w:tabs>
        <w:spacing w:before="1" w:after="120"/>
        <w:ind w:left="461" w:firstLine="0"/>
        <w:rPr>
          <w:rFonts w:ascii="Californian FB" w:hAnsi="Californian FB"/>
          <w:sz w:val="24"/>
          <w:szCs w:val="24"/>
        </w:rPr>
      </w:pPr>
      <w:r>
        <w:rPr>
          <w:rFonts w:ascii="Californian FB" w:hAnsi="Californian FB"/>
          <w:sz w:val="24"/>
          <w:szCs w:val="24"/>
        </w:rPr>
        <w:t xml:space="preserve">Leslie Dumas (Woodard &amp; Curran) provided an update on the SGWP grant application status. </w:t>
      </w:r>
      <w:r w:rsidR="00FE4EBE">
        <w:rPr>
          <w:rFonts w:ascii="Californian FB" w:hAnsi="Californian FB"/>
          <w:sz w:val="24"/>
          <w:szCs w:val="24"/>
        </w:rPr>
        <w:t xml:space="preserve">The Work Plan, Budget and Schedule attachments to the grant application were revised using input from the GSPs.  The budget attachment was then revised again to match the final grant distribution agreement (as this was still in the works when the grant application was </w:t>
      </w:r>
      <w:r w:rsidR="00FE4EBE" w:rsidRPr="00FE4EBE">
        <w:rPr>
          <w:rFonts w:ascii="Californian FB" w:hAnsi="Californian FB"/>
          <w:sz w:val="24"/>
          <w:szCs w:val="24"/>
        </w:rPr>
        <w:t>drafted)</w:t>
      </w:r>
      <w:r w:rsidR="00077359" w:rsidRPr="00FE4EBE">
        <w:rPr>
          <w:rFonts w:ascii="Californian FB" w:hAnsi="Californian FB"/>
          <w:sz w:val="24"/>
          <w:szCs w:val="24"/>
        </w:rPr>
        <w:t>.</w:t>
      </w:r>
      <w:r w:rsidR="00FE4EBE" w:rsidRPr="00FE4EBE">
        <w:rPr>
          <w:rFonts w:ascii="Californian FB" w:hAnsi="Californian FB"/>
          <w:sz w:val="24"/>
          <w:szCs w:val="24"/>
        </w:rPr>
        <w:t xml:space="preserve"> GSP budget numbers were increased or decreased proportionally to meet the agreed-upon funding allocation. The revised attachments have been sent to DWR.</w:t>
      </w:r>
    </w:p>
    <w:p w14:paraId="6CD4DC39" w14:textId="6ADCE2DC" w:rsidR="00FE4EBE" w:rsidRDefault="00FE4EBE" w:rsidP="00B162E9">
      <w:pPr>
        <w:pStyle w:val="ListParagraph"/>
        <w:tabs>
          <w:tab w:val="left" w:pos="461"/>
        </w:tabs>
        <w:spacing w:before="1" w:after="120"/>
        <w:ind w:left="461" w:firstLine="0"/>
        <w:rPr>
          <w:rFonts w:ascii="Californian FB" w:hAnsi="Californian FB"/>
          <w:sz w:val="24"/>
          <w:szCs w:val="24"/>
        </w:rPr>
      </w:pPr>
      <w:r w:rsidRPr="00FE4EBE">
        <w:rPr>
          <w:rFonts w:ascii="Californian FB" w:hAnsi="Californian FB"/>
          <w:sz w:val="24"/>
          <w:szCs w:val="24"/>
        </w:rPr>
        <w:t xml:space="preserve">After the funding agreement has been executed, </w:t>
      </w:r>
      <w:r>
        <w:rPr>
          <w:rFonts w:ascii="Californian FB" w:hAnsi="Californian FB"/>
          <w:sz w:val="24"/>
          <w:szCs w:val="24"/>
        </w:rPr>
        <w:t>SLDMWA will distribute the individual agreements for the funding allocations.  This agreement has already been drafted and will be distributed by Andrew Garcia.</w:t>
      </w:r>
    </w:p>
    <w:p w14:paraId="36F80F47" w14:textId="50DEE488" w:rsidR="00FE4EBE" w:rsidRPr="00FE4EBE" w:rsidRDefault="00FE4EBE" w:rsidP="00B162E9">
      <w:pPr>
        <w:pStyle w:val="ListParagraph"/>
        <w:tabs>
          <w:tab w:val="left" w:pos="461"/>
        </w:tabs>
        <w:spacing w:before="1" w:after="120"/>
        <w:ind w:left="461" w:firstLine="0"/>
        <w:rPr>
          <w:rFonts w:ascii="Californian FB" w:hAnsi="Californian FB"/>
          <w:sz w:val="24"/>
          <w:szCs w:val="24"/>
        </w:rPr>
      </w:pPr>
      <w:r>
        <w:rPr>
          <w:rFonts w:ascii="Californian FB" w:hAnsi="Californian FB"/>
          <w:sz w:val="24"/>
          <w:szCs w:val="24"/>
        </w:rPr>
        <w:t>The draft funding agreement is presently on Chris Olvera’s (DWR) desk. Included in the draft agreement are draft templates for progress reports and invoices.  Chris will send out the draft agreement to Bobby Pierce (WSID) when completed.  Leslie Dumas will extract and distribute the templates as appropriate for the GSPs to use.  As a reminder, funding reimbursement can cover costs from July 1, 2017 to the present.</w:t>
      </w:r>
    </w:p>
    <w:p w14:paraId="5B58990A" w14:textId="1B4E9AB3" w:rsidR="0039207D" w:rsidRPr="00FE4EBE" w:rsidRDefault="001F383B" w:rsidP="00A03B0F">
      <w:pPr>
        <w:pStyle w:val="ListParagraph"/>
        <w:numPr>
          <w:ilvl w:val="0"/>
          <w:numId w:val="1"/>
        </w:numPr>
        <w:tabs>
          <w:tab w:val="left" w:pos="461"/>
        </w:tabs>
        <w:spacing w:before="1" w:after="120"/>
        <w:ind w:left="461" w:hanging="360"/>
        <w:rPr>
          <w:rFonts w:ascii="Californian FB" w:hAnsi="Californian FB"/>
          <w:sz w:val="24"/>
          <w:szCs w:val="24"/>
        </w:rPr>
      </w:pPr>
      <w:r>
        <w:rPr>
          <w:rFonts w:ascii="Californian FB" w:hAnsi="Californian FB"/>
          <w:sz w:val="24"/>
          <w:szCs w:val="24"/>
        </w:rPr>
        <w:t>TSS Application Update</w:t>
      </w:r>
    </w:p>
    <w:p w14:paraId="1CB8E712" w14:textId="01405E85" w:rsidR="004420FA" w:rsidRPr="004420FA" w:rsidRDefault="00796DD8" w:rsidP="004420FA">
      <w:pPr>
        <w:pStyle w:val="ListParagraph"/>
        <w:tabs>
          <w:tab w:val="left" w:pos="461"/>
        </w:tabs>
        <w:spacing w:before="1" w:after="120"/>
        <w:ind w:left="450" w:firstLine="11"/>
        <w:rPr>
          <w:rFonts w:ascii="Californian FB" w:hAnsi="Californian FB"/>
          <w:sz w:val="24"/>
          <w:szCs w:val="24"/>
        </w:rPr>
      </w:pPr>
      <w:r>
        <w:rPr>
          <w:rFonts w:ascii="Californian FB" w:hAnsi="Californian FB"/>
          <w:sz w:val="24"/>
          <w:szCs w:val="24"/>
        </w:rPr>
        <w:t>Andrew Garcia</w:t>
      </w:r>
      <w:r w:rsidR="004420FA">
        <w:rPr>
          <w:rFonts w:ascii="Californian FB" w:hAnsi="Californian FB"/>
          <w:sz w:val="24"/>
          <w:szCs w:val="24"/>
        </w:rPr>
        <w:t xml:space="preserve"> (</w:t>
      </w:r>
      <w:r>
        <w:rPr>
          <w:rFonts w:ascii="Californian FB" w:hAnsi="Californian FB"/>
          <w:sz w:val="24"/>
          <w:szCs w:val="24"/>
        </w:rPr>
        <w:t>Water Authority</w:t>
      </w:r>
      <w:r w:rsidR="004420FA">
        <w:rPr>
          <w:rFonts w:ascii="Californian FB" w:hAnsi="Californian FB"/>
          <w:sz w:val="24"/>
          <w:szCs w:val="24"/>
        </w:rPr>
        <w:t>)</w:t>
      </w:r>
      <w:r>
        <w:rPr>
          <w:rFonts w:ascii="Californian FB" w:hAnsi="Californian FB"/>
          <w:sz w:val="24"/>
          <w:szCs w:val="24"/>
        </w:rPr>
        <w:t xml:space="preserve"> provided an update on the </w:t>
      </w:r>
      <w:r w:rsidR="004420FA">
        <w:rPr>
          <w:rFonts w:ascii="Californian FB" w:hAnsi="Californian FB"/>
          <w:sz w:val="24"/>
          <w:szCs w:val="24"/>
        </w:rPr>
        <w:t>status of the Technical Support Services (TSS) application</w:t>
      </w:r>
      <w:r w:rsidRPr="00070554">
        <w:rPr>
          <w:rFonts w:ascii="Californian FB" w:hAnsi="Californian FB"/>
          <w:sz w:val="24"/>
          <w:szCs w:val="24"/>
        </w:rPr>
        <w:t>.</w:t>
      </w:r>
      <w:r w:rsidR="004420FA">
        <w:rPr>
          <w:rFonts w:ascii="Californian FB" w:hAnsi="Californian FB"/>
          <w:sz w:val="24"/>
          <w:szCs w:val="24"/>
        </w:rPr>
        <w:t xml:space="preserve"> The draft general application has been completed and will go to DWR today. Services requested include new monitoring wells, video surveying and water level training.  Once the general application has been reviewed and approved, the Subbasin can submit specific requests for prioritized services.</w:t>
      </w:r>
    </w:p>
    <w:p w14:paraId="33F4CD5C" w14:textId="4D2BA508" w:rsidR="00A03B0F" w:rsidRDefault="00E50DF3" w:rsidP="00A03B0F">
      <w:pPr>
        <w:pStyle w:val="ListParagraph"/>
        <w:numPr>
          <w:ilvl w:val="0"/>
          <w:numId w:val="1"/>
        </w:numPr>
        <w:tabs>
          <w:tab w:val="left" w:pos="461"/>
        </w:tabs>
        <w:spacing w:before="1" w:after="120"/>
        <w:ind w:left="461" w:hanging="360"/>
        <w:rPr>
          <w:rFonts w:ascii="Californian FB" w:hAnsi="Californian FB"/>
          <w:sz w:val="24"/>
          <w:szCs w:val="24"/>
        </w:rPr>
      </w:pPr>
      <w:r>
        <w:rPr>
          <w:rFonts w:ascii="Californian FB" w:hAnsi="Californian FB"/>
          <w:sz w:val="24"/>
          <w:szCs w:val="24"/>
        </w:rPr>
        <w:t xml:space="preserve">Presentation by PPIC on San Joaquin Valley Recharge Study </w:t>
      </w:r>
    </w:p>
    <w:p w14:paraId="0927726C" w14:textId="2B35912C" w:rsidR="007D2EAF" w:rsidRDefault="00E50DF3" w:rsidP="00E50DF3">
      <w:pPr>
        <w:pStyle w:val="ListParagraph"/>
        <w:tabs>
          <w:tab w:val="left" w:pos="461"/>
        </w:tabs>
        <w:spacing w:before="1" w:after="120"/>
        <w:ind w:left="461" w:firstLine="0"/>
        <w:rPr>
          <w:rFonts w:ascii="Californian FB" w:hAnsi="Californian FB"/>
          <w:sz w:val="24"/>
          <w:szCs w:val="24"/>
        </w:rPr>
      </w:pPr>
      <w:r>
        <w:rPr>
          <w:rFonts w:ascii="Californian FB" w:hAnsi="Californian FB"/>
          <w:sz w:val="24"/>
          <w:szCs w:val="24"/>
        </w:rPr>
        <w:t xml:space="preserve">Ellen Hanak of the Public Policy Institute of California (PPIC) provided a presentation on their recent study and white paper entitled </w:t>
      </w:r>
      <w:r>
        <w:rPr>
          <w:rFonts w:ascii="Californian FB" w:hAnsi="Californian FB"/>
          <w:i/>
          <w:sz w:val="24"/>
          <w:szCs w:val="24"/>
        </w:rPr>
        <w:t>Replenishing Groundwater in the San Joaquin Valley</w:t>
      </w:r>
      <w:r w:rsidR="00674DEE">
        <w:rPr>
          <w:rFonts w:ascii="Californian FB" w:hAnsi="Californian FB"/>
          <w:sz w:val="24"/>
          <w:szCs w:val="24"/>
        </w:rPr>
        <w:t>.</w:t>
      </w:r>
      <w:r>
        <w:rPr>
          <w:rFonts w:ascii="Californian FB" w:hAnsi="Californian FB"/>
          <w:sz w:val="24"/>
          <w:szCs w:val="24"/>
        </w:rPr>
        <w:t xml:space="preserve"> The presentation and white paper are included as attachments to these meeting minutes, along with a second PPIC publication entitled </w:t>
      </w:r>
      <w:r>
        <w:rPr>
          <w:rFonts w:ascii="Californian FB" w:hAnsi="Californian FB"/>
          <w:i/>
          <w:sz w:val="24"/>
          <w:szCs w:val="24"/>
        </w:rPr>
        <w:t>Water Stress and a Changing San Joaquin Valley</w:t>
      </w:r>
      <w:r>
        <w:rPr>
          <w:rFonts w:ascii="Californian FB" w:hAnsi="Californian FB"/>
          <w:sz w:val="24"/>
          <w:szCs w:val="24"/>
        </w:rPr>
        <w:t>.</w:t>
      </w:r>
    </w:p>
    <w:p w14:paraId="62BF4005" w14:textId="5641891A" w:rsidR="001B42CA" w:rsidRDefault="00E50DF3" w:rsidP="001B42CA">
      <w:pPr>
        <w:pStyle w:val="ListParagraph"/>
        <w:numPr>
          <w:ilvl w:val="0"/>
          <w:numId w:val="1"/>
        </w:numPr>
        <w:tabs>
          <w:tab w:val="left" w:pos="461"/>
        </w:tabs>
        <w:spacing w:before="1" w:after="120"/>
        <w:ind w:left="461" w:hanging="360"/>
        <w:rPr>
          <w:rFonts w:ascii="Californian FB" w:hAnsi="Californian FB"/>
          <w:sz w:val="24"/>
          <w:szCs w:val="24"/>
        </w:rPr>
      </w:pPr>
      <w:bookmarkStart w:id="1" w:name="_Hlk509323150"/>
      <w:r>
        <w:rPr>
          <w:rFonts w:ascii="Californian FB" w:hAnsi="Californian FB"/>
          <w:sz w:val="24"/>
          <w:szCs w:val="24"/>
        </w:rPr>
        <w:t>Water Budget Comparison</w:t>
      </w:r>
    </w:p>
    <w:p w14:paraId="063DAE73" w14:textId="512C37E2" w:rsidR="00DF078D" w:rsidRDefault="00507F12" w:rsidP="00E50DF3">
      <w:pPr>
        <w:pStyle w:val="ListParagraph"/>
        <w:tabs>
          <w:tab w:val="left" w:pos="461"/>
        </w:tabs>
        <w:spacing w:before="1" w:after="120"/>
        <w:ind w:left="461" w:firstLine="0"/>
        <w:rPr>
          <w:rFonts w:ascii="Californian FB" w:hAnsi="Californian FB"/>
          <w:sz w:val="24"/>
          <w:szCs w:val="24"/>
        </w:rPr>
      </w:pPr>
      <w:r>
        <w:rPr>
          <w:rFonts w:ascii="Californian FB" w:hAnsi="Californian FB"/>
          <w:sz w:val="24"/>
          <w:szCs w:val="24"/>
        </w:rPr>
        <w:t xml:space="preserve">A discussion regarding how to compare the 6 GSP water budgets began with a presentation of the Aliso WD GSA draft historical water budget by Joe Hopkins (Provost &amp; Pritchard).  Aliso Water District relies predominantly on groundwater for it’s supplies, though it does obtain some surface water from the San Joaquin River, via a local bypass and Cottonwood Creek. The District also contains two recharge ponds which are used to recharge the basin with surface water when available. </w:t>
      </w:r>
    </w:p>
    <w:p w14:paraId="2868B710" w14:textId="6E70A3C2" w:rsidR="00507F12" w:rsidRDefault="00507F12" w:rsidP="00507F12">
      <w:pPr>
        <w:pStyle w:val="ListParagraph"/>
        <w:tabs>
          <w:tab w:val="left" w:pos="461"/>
        </w:tabs>
        <w:spacing w:before="1" w:after="120"/>
        <w:ind w:left="461" w:firstLine="0"/>
        <w:rPr>
          <w:rFonts w:ascii="Californian FB" w:hAnsi="Californian FB"/>
          <w:sz w:val="24"/>
          <w:szCs w:val="24"/>
        </w:rPr>
      </w:pPr>
      <w:r>
        <w:rPr>
          <w:rFonts w:ascii="Californian FB" w:hAnsi="Californian FB"/>
          <w:sz w:val="24"/>
          <w:szCs w:val="24"/>
        </w:rPr>
        <w:t xml:space="preserve">Provost &amp; Pritchard started the water budget with a detailed data request to Aliso Water District growers.  Specific information queries included cropping and water use data, water elevations and water quality. The historic water budget covers a period from 2003 to 2012, </w:t>
      </w:r>
      <w:r>
        <w:rPr>
          <w:rFonts w:ascii="Californian FB" w:hAnsi="Californian FB"/>
          <w:sz w:val="24"/>
          <w:szCs w:val="24"/>
        </w:rPr>
        <w:lastRenderedPageBreak/>
        <w:t>the it closed on groundwater use (that is, they back-calculated groundwater use as most wells in the District are not metered). The budget used 50% of effective precipitation as water to water use (that is, as an offset to meet crop demands), with an additional 30% going to deep percolation and the remaining 20% as surface runoff. They used the recharge study prepared for the Settlement Study as part of their data source, included estimating Cottonwood Creek recharge from soil textures and the SAGBI Index, and Mendota Pool recharge based on work by Ken Schmidt. Groundwater outflow was calculated by Ken based on water elevations and aquifer properties. Finally, irrigation efficiency was averaged by crop by year, with data obtained from ITRC. T</w:t>
      </w:r>
      <w:r w:rsidRPr="00507F12">
        <w:rPr>
          <w:rFonts w:ascii="Californian FB" w:hAnsi="Californian FB"/>
          <w:sz w:val="24"/>
          <w:szCs w:val="24"/>
        </w:rPr>
        <w:t>he historic water budget has not yet been shared with the adjoining subbasins.</w:t>
      </w:r>
    </w:p>
    <w:p w14:paraId="72473AEA" w14:textId="39FBD213" w:rsidR="00507F12" w:rsidRDefault="00507F12" w:rsidP="00507F12">
      <w:pPr>
        <w:pStyle w:val="ListParagraph"/>
        <w:tabs>
          <w:tab w:val="left" w:pos="461"/>
        </w:tabs>
        <w:spacing w:before="1" w:after="120"/>
        <w:ind w:left="461" w:firstLine="0"/>
        <w:rPr>
          <w:rFonts w:ascii="Californian FB" w:hAnsi="Californian FB"/>
          <w:sz w:val="24"/>
          <w:szCs w:val="24"/>
        </w:rPr>
      </w:pPr>
      <w:r>
        <w:rPr>
          <w:rFonts w:ascii="Californian FB" w:hAnsi="Californian FB"/>
          <w:sz w:val="24"/>
          <w:szCs w:val="24"/>
        </w:rPr>
        <w:t xml:space="preserve">A discussion then occurred over how to compare the water budgets prepared by the 6 GSPs.  It was suggested that there are three key areas that could be compared: </w:t>
      </w:r>
      <w:r w:rsidR="00301E2F">
        <w:rPr>
          <w:rFonts w:ascii="Californian FB" w:hAnsi="Californian FB"/>
          <w:sz w:val="24"/>
          <w:szCs w:val="24"/>
        </w:rPr>
        <w:t>boundary flows, change in storage and key assumptions for specific parameters (especially as they related to the projected future water budget assumptions).</w:t>
      </w:r>
    </w:p>
    <w:p w14:paraId="0CB70583" w14:textId="6E4C7919" w:rsidR="00301E2F" w:rsidRPr="00507F12" w:rsidRDefault="00301E2F" w:rsidP="00507F12">
      <w:pPr>
        <w:pStyle w:val="ListParagraph"/>
        <w:tabs>
          <w:tab w:val="left" w:pos="461"/>
        </w:tabs>
        <w:spacing w:before="1" w:after="120"/>
        <w:ind w:left="461" w:firstLine="0"/>
        <w:rPr>
          <w:rFonts w:ascii="Californian FB" w:hAnsi="Californian FB"/>
          <w:sz w:val="24"/>
          <w:szCs w:val="24"/>
        </w:rPr>
      </w:pPr>
      <w:r>
        <w:rPr>
          <w:rFonts w:ascii="Californian FB" w:hAnsi="Californian FB"/>
          <w:sz w:val="24"/>
          <w:szCs w:val="24"/>
        </w:rPr>
        <w:t>Due to time constraints, the conversation was tabled and will be resumed on next Monday’s (June 25</w:t>
      </w:r>
      <w:r w:rsidRPr="00301E2F">
        <w:rPr>
          <w:rFonts w:ascii="Californian FB" w:hAnsi="Californian FB"/>
          <w:sz w:val="24"/>
          <w:szCs w:val="24"/>
          <w:vertAlign w:val="superscript"/>
        </w:rPr>
        <w:t>th</w:t>
      </w:r>
      <w:r>
        <w:rPr>
          <w:rFonts w:ascii="Californian FB" w:hAnsi="Californian FB"/>
          <w:sz w:val="24"/>
          <w:szCs w:val="24"/>
        </w:rPr>
        <w:t>) conference call.</w:t>
      </w:r>
    </w:p>
    <w:p w14:paraId="3091C81D" w14:textId="0E528F42" w:rsidR="0039207D" w:rsidRDefault="00E50DF3" w:rsidP="00A03B0F">
      <w:pPr>
        <w:pStyle w:val="ListParagraph"/>
        <w:numPr>
          <w:ilvl w:val="0"/>
          <w:numId w:val="1"/>
        </w:numPr>
        <w:tabs>
          <w:tab w:val="left" w:pos="461"/>
        </w:tabs>
        <w:spacing w:before="1" w:after="120"/>
        <w:ind w:left="461" w:hanging="360"/>
        <w:rPr>
          <w:rFonts w:ascii="Californian FB" w:hAnsi="Californian FB"/>
          <w:sz w:val="24"/>
          <w:szCs w:val="24"/>
        </w:rPr>
      </w:pPr>
      <w:r>
        <w:rPr>
          <w:rFonts w:ascii="Californian FB" w:hAnsi="Californian FB"/>
          <w:sz w:val="24"/>
          <w:szCs w:val="24"/>
        </w:rPr>
        <w:t>Presentation by Sustainable Conservation and Earth Genome on their GRAT tool</w:t>
      </w:r>
    </w:p>
    <w:p w14:paraId="06396C19" w14:textId="1F9F958F" w:rsidR="007E2524" w:rsidRPr="00B97CAB" w:rsidRDefault="00E50DF3" w:rsidP="007E2524">
      <w:pPr>
        <w:pStyle w:val="ListParagraph"/>
        <w:tabs>
          <w:tab w:val="left" w:pos="461"/>
        </w:tabs>
        <w:spacing w:before="1" w:after="120"/>
        <w:ind w:left="461" w:firstLine="0"/>
        <w:rPr>
          <w:rFonts w:ascii="Californian FB" w:hAnsi="Californian FB"/>
          <w:sz w:val="24"/>
          <w:szCs w:val="24"/>
        </w:rPr>
      </w:pPr>
      <w:r>
        <w:rPr>
          <w:rFonts w:ascii="Californian FB" w:hAnsi="Californian FB"/>
          <w:sz w:val="24"/>
          <w:szCs w:val="24"/>
        </w:rPr>
        <w:t>Joe Choperena from Sustainable Conservation and Glen Low from Earth Genome demonstrated their Groundwater Recharge Assessment Tool (GRAT)</w:t>
      </w:r>
      <w:r w:rsidR="00B97CAB" w:rsidRPr="00B97CAB">
        <w:rPr>
          <w:rFonts w:ascii="Californian FB" w:hAnsi="Californian FB"/>
          <w:sz w:val="24"/>
          <w:szCs w:val="24"/>
        </w:rPr>
        <w:t>.</w:t>
      </w:r>
      <w:r w:rsidR="00507F12">
        <w:rPr>
          <w:rFonts w:ascii="Californian FB" w:hAnsi="Californian FB"/>
          <w:sz w:val="24"/>
          <w:szCs w:val="24"/>
        </w:rPr>
        <w:t xml:space="preserve">  The tool was beta tested with Madera and Tulare Irrigation Districts and costs between $100,000 and $200,000 for setup and customization, plus around $10,000 to $20,000 annually for upgrades.</w:t>
      </w:r>
    </w:p>
    <w:p w14:paraId="0B760DF1" w14:textId="234ADED7" w:rsidR="00A03B0F" w:rsidRDefault="00A03B0F" w:rsidP="00A03B0F">
      <w:pPr>
        <w:pStyle w:val="ListParagraph"/>
        <w:numPr>
          <w:ilvl w:val="0"/>
          <w:numId w:val="1"/>
        </w:numPr>
        <w:tabs>
          <w:tab w:val="left" w:pos="461"/>
        </w:tabs>
        <w:spacing w:before="1" w:after="120"/>
        <w:ind w:left="461" w:hanging="360"/>
        <w:rPr>
          <w:rFonts w:ascii="Californian FB" w:hAnsi="Californian FB"/>
          <w:sz w:val="24"/>
          <w:szCs w:val="24"/>
        </w:rPr>
      </w:pPr>
      <w:r w:rsidRPr="00A25874">
        <w:rPr>
          <w:rFonts w:ascii="Californian FB" w:hAnsi="Californian FB"/>
          <w:sz w:val="24"/>
          <w:szCs w:val="24"/>
        </w:rPr>
        <w:t>Next Steps</w:t>
      </w:r>
    </w:p>
    <w:p w14:paraId="39FE8C42" w14:textId="3655A232" w:rsidR="00FE7116" w:rsidRPr="00507F12" w:rsidRDefault="00507F12" w:rsidP="00507F12">
      <w:pPr>
        <w:tabs>
          <w:tab w:val="left" w:pos="461"/>
        </w:tabs>
        <w:spacing w:before="1" w:after="120"/>
        <w:ind w:left="461"/>
        <w:rPr>
          <w:rFonts w:ascii="Californian FB" w:hAnsi="Californian FB"/>
          <w:sz w:val="24"/>
          <w:szCs w:val="24"/>
        </w:rPr>
      </w:pPr>
      <w:r>
        <w:rPr>
          <w:rFonts w:ascii="Californian FB" w:hAnsi="Californian FB"/>
          <w:sz w:val="24"/>
          <w:szCs w:val="24"/>
        </w:rPr>
        <w:t>Discussions regarding the process by which the water budgets will be analyzed and compared will continue on the next Monday call (June 25, 2018)</w:t>
      </w:r>
      <w:r w:rsidR="006210D9" w:rsidRPr="00507F12">
        <w:rPr>
          <w:rFonts w:ascii="Californian FB" w:hAnsi="Californian FB"/>
          <w:sz w:val="24"/>
          <w:szCs w:val="24"/>
        </w:rPr>
        <w:t>.</w:t>
      </w:r>
    </w:p>
    <w:p w14:paraId="4F486DB4" w14:textId="77777777" w:rsidR="00A03B0F" w:rsidRPr="00A25874" w:rsidRDefault="00A03B0F" w:rsidP="00A03B0F">
      <w:pPr>
        <w:pStyle w:val="ListParagraph"/>
        <w:numPr>
          <w:ilvl w:val="0"/>
          <w:numId w:val="1"/>
        </w:numPr>
        <w:tabs>
          <w:tab w:val="left" w:pos="461"/>
        </w:tabs>
        <w:spacing w:before="1" w:after="120"/>
        <w:ind w:left="461" w:hanging="360"/>
        <w:rPr>
          <w:rFonts w:ascii="Californian FB" w:hAnsi="Californian FB"/>
          <w:sz w:val="24"/>
          <w:szCs w:val="24"/>
        </w:rPr>
      </w:pPr>
      <w:r w:rsidRPr="00A25874">
        <w:rPr>
          <w:rFonts w:ascii="Californian FB" w:hAnsi="Californian FB"/>
          <w:sz w:val="24"/>
          <w:szCs w:val="24"/>
        </w:rPr>
        <w:t>Adjourn</w:t>
      </w:r>
    </w:p>
    <w:p w14:paraId="28A5845C" w14:textId="4FA91626" w:rsidR="00A03B0F" w:rsidRPr="004B0091" w:rsidRDefault="00D465B8" w:rsidP="00A03B0F">
      <w:pPr>
        <w:pStyle w:val="ListParagraph"/>
        <w:tabs>
          <w:tab w:val="left" w:pos="461"/>
        </w:tabs>
        <w:spacing w:before="1"/>
        <w:ind w:firstLine="0"/>
        <w:rPr>
          <w:rFonts w:ascii="Californian FB" w:hAnsi="Californian FB"/>
          <w:sz w:val="24"/>
          <w:szCs w:val="24"/>
        </w:rPr>
      </w:pPr>
      <w:r>
        <w:rPr>
          <w:rFonts w:ascii="Californian FB" w:hAnsi="Californian FB"/>
          <w:sz w:val="24"/>
          <w:szCs w:val="24"/>
        </w:rPr>
        <w:t>Leslie Dumas/Woodard &amp; Curran</w:t>
      </w:r>
      <w:r w:rsidR="00A03B0F" w:rsidRPr="004B0091">
        <w:rPr>
          <w:rFonts w:ascii="Californian FB" w:hAnsi="Californian FB"/>
          <w:sz w:val="24"/>
          <w:szCs w:val="24"/>
        </w:rPr>
        <w:t xml:space="preserve"> adjourned the </w:t>
      </w:r>
      <w:r w:rsidR="003241E0">
        <w:rPr>
          <w:rFonts w:ascii="Californian FB" w:hAnsi="Californian FB"/>
          <w:sz w:val="24"/>
          <w:szCs w:val="24"/>
        </w:rPr>
        <w:t xml:space="preserve">Technical </w:t>
      </w:r>
      <w:r>
        <w:rPr>
          <w:rFonts w:ascii="Californian FB" w:hAnsi="Californian FB"/>
          <w:sz w:val="24"/>
          <w:szCs w:val="24"/>
        </w:rPr>
        <w:t>Working Group</w:t>
      </w:r>
      <w:r w:rsidR="003241E0">
        <w:rPr>
          <w:rFonts w:ascii="Californian FB" w:hAnsi="Californian FB"/>
          <w:sz w:val="24"/>
          <w:szCs w:val="24"/>
        </w:rPr>
        <w:t xml:space="preserve"> m</w:t>
      </w:r>
      <w:r w:rsidR="00A03B0F" w:rsidRPr="004B0091">
        <w:rPr>
          <w:rFonts w:ascii="Californian FB" w:hAnsi="Californian FB"/>
          <w:sz w:val="24"/>
          <w:szCs w:val="24"/>
        </w:rPr>
        <w:t xml:space="preserve">eeting at approximately </w:t>
      </w:r>
      <w:r w:rsidR="006C22E9">
        <w:rPr>
          <w:rFonts w:ascii="Californian FB" w:hAnsi="Californian FB"/>
          <w:sz w:val="24"/>
          <w:szCs w:val="24"/>
        </w:rPr>
        <w:t>1:</w:t>
      </w:r>
      <w:r w:rsidR="00507F12">
        <w:rPr>
          <w:rFonts w:ascii="Californian FB" w:hAnsi="Californian FB"/>
          <w:sz w:val="24"/>
          <w:szCs w:val="24"/>
        </w:rPr>
        <w:t>0</w:t>
      </w:r>
      <w:r w:rsidR="00BB0E79">
        <w:rPr>
          <w:rFonts w:ascii="Californian FB" w:hAnsi="Californian FB"/>
          <w:sz w:val="24"/>
          <w:szCs w:val="24"/>
        </w:rPr>
        <w:t>5</w:t>
      </w:r>
      <w:r w:rsidR="00465541">
        <w:rPr>
          <w:rFonts w:ascii="Californian FB" w:hAnsi="Californian FB"/>
          <w:sz w:val="24"/>
          <w:szCs w:val="24"/>
        </w:rPr>
        <w:t xml:space="preserve"> </w:t>
      </w:r>
      <w:r w:rsidR="00A25874">
        <w:rPr>
          <w:rFonts w:ascii="Californian FB" w:hAnsi="Californian FB"/>
          <w:sz w:val="24"/>
          <w:szCs w:val="24"/>
        </w:rPr>
        <w:t>PM</w:t>
      </w:r>
    </w:p>
    <w:bookmarkEnd w:id="1"/>
    <w:p w14:paraId="70D37B76" w14:textId="77777777" w:rsidR="00BD3FFC" w:rsidRDefault="00BD3FFC"/>
    <w:sectPr w:rsidR="00BD3FFC" w:rsidSect="00FE4EBE">
      <w:headerReference w:type="default" r:id="rId7"/>
      <w:footerReference w:type="default" r:id="rId8"/>
      <w:pgSz w:w="12240" w:h="15840"/>
      <w:pgMar w:top="1300" w:right="117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1E03E" w14:textId="77777777" w:rsidR="00497615" w:rsidRDefault="00497615">
      <w:r>
        <w:separator/>
      </w:r>
    </w:p>
  </w:endnote>
  <w:endnote w:type="continuationSeparator" w:id="0">
    <w:p w14:paraId="11C1FF08" w14:textId="77777777" w:rsidR="00497615" w:rsidRDefault="0049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348633"/>
      <w:docPartObj>
        <w:docPartGallery w:val="Page Numbers (Bottom of Page)"/>
        <w:docPartUnique/>
      </w:docPartObj>
    </w:sdtPr>
    <w:sdtEndPr>
      <w:rPr>
        <w:noProof/>
      </w:rPr>
    </w:sdtEndPr>
    <w:sdtContent>
      <w:p w14:paraId="39E3F075" w14:textId="77777777" w:rsidR="00DB3B27" w:rsidRDefault="00DB3B27">
        <w:pPr>
          <w:pStyle w:val="Footer"/>
          <w:jc w:val="right"/>
        </w:pPr>
        <w:r>
          <w:fldChar w:fldCharType="begin"/>
        </w:r>
        <w:r>
          <w:instrText xml:space="preserve"> PAGE   \* MERGEFORMAT </w:instrText>
        </w:r>
        <w:r>
          <w:fldChar w:fldCharType="separate"/>
        </w:r>
        <w:r w:rsidR="0081787F">
          <w:rPr>
            <w:noProof/>
          </w:rPr>
          <w:t>4</w:t>
        </w:r>
        <w:r>
          <w:rPr>
            <w:noProof/>
          </w:rPr>
          <w:fldChar w:fldCharType="end"/>
        </w:r>
      </w:p>
    </w:sdtContent>
  </w:sdt>
  <w:p w14:paraId="788C860D" w14:textId="77777777" w:rsidR="00DB3B27" w:rsidRDefault="00DB3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F0EB5" w14:textId="77777777" w:rsidR="00497615" w:rsidRDefault="00497615">
      <w:r>
        <w:separator/>
      </w:r>
    </w:p>
  </w:footnote>
  <w:footnote w:type="continuationSeparator" w:id="0">
    <w:p w14:paraId="2892D1D7" w14:textId="77777777" w:rsidR="00497615" w:rsidRDefault="00497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706956"/>
      <w:docPartObj>
        <w:docPartGallery w:val="Watermarks"/>
        <w:docPartUnique/>
      </w:docPartObj>
    </w:sdtPr>
    <w:sdtEndPr/>
    <w:sdtContent>
      <w:p w14:paraId="0FB57446" w14:textId="77777777" w:rsidR="00DB3B27" w:rsidRDefault="009C62DA">
        <w:pPr>
          <w:pStyle w:val="Header"/>
        </w:pPr>
        <w:r>
          <w:rPr>
            <w:noProof/>
          </w:rPr>
          <w:pict w14:anchorId="24EB35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56677"/>
    <w:multiLevelType w:val="hybridMultilevel"/>
    <w:tmpl w:val="41301DAC"/>
    <w:lvl w:ilvl="0" w:tplc="5AA283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4A497F"/>
    <w:multiLevelType w:val="hybridMultilevel"/>
    <w:tmpl w:val="A8BA751E"/>
    <w:lvl w:ilvl="0" w:tplc="04090001">
      <w:start w:val="1"/>
      <w:numFmt w:val="bullet"/>
      <w:lvlText w:val=""/>
      <w:lvlJc w:val="left"/>
      <w:pPr>
        <w:ind w:left="1181" w:hanging="360"/>
      </w:pPr>
      <w:rPr>
        <w:rFonts w:ascii="Symbol" w:hAnsi="Symbol" w:hint="default"/>
      </w:rPr>
    </w:lvl>
    <w:lvl w:ilvl="1" w:tplc="04090003">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2" w15:restartNumberingAfterBreak="0">
    <w:nsid w:val="564857AF"/>
    <w:multiLevelType w:val="hybridMultilevel"/>
    <w:tmpl w:val="FF201C8A"/>
    <w:lvl w:ilvl="0" w:tplc="199CD098">
      <w:numFmt w:val="bullet"/>
      <w:lvlText w:val="-"/>
      <w:lvlJc w:val="left"/>
      <w:pPr>
        <w:ind w:left="1656" w:hanging="360"/>
      </w:pPr>
      <w:rPr>
        <w:rFonts w:ascii="Californian FB" w:eastAsia="Calibri" w:hAnsi="Californian FB" w:cs="Calibri" w:hint="default"/>
      </w:rPr>
    </w:lvl>
    <w:lvl w:ilvl="1" w:tplc="04090003">
      <w:start w:val="1"/>
      <w:numFmt w:val="bullet"/>
      <w:lvlText w:val="o"/>
      <w:lvlJc w:val="left"/>
      <w:pPr>
        <w:ind w:left="2376" w:hanging="360"/>
      </w:pPr>
      <w:rPr>
        <w:rFonts w:ascii="Courier New" w:hAnsi="Courier New" w:cs="Courier New" w:hint="default"/>
      </w:rPr>
    </w:lvl>
    <w:lvl w:ilvl="2" w:tplc="04090005">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15:restartNumberingAfterBreak="0">
    <w:nsid w:val="5F521548"/>
    <w:multiLevelType w:val="hybridMultilevel"/>
    <w:tmpl w:val="4E84A090"/>
    <w:lvl w:ilvl="0" w:tplc="04090001">
      <w:start w:val="1"/>
      <w:numFmt w:val="bullet"/>
      <w:lvlText w:val=""/>
      <w:lvlJc w:val="left"/>
      <w:pPr>
        <w:ind w:left="1295" w:hanging="360"/>
      </w:pPr>
      <w:rPr>
        <w:rFonts w:ascii="Symbol" w:hAnsi="Symbol" w:hint="default"/>
      </w:rPr>
    </w:lvl>
    <w:lvl w:ilvl="1" w:tplc="04090003">
      <w:start w:val="1"/>
      <w:numFmt w:val="bullet"/>
      <w:lvlText w:val="o"/>
      <w:lvlJc w:val="left"/>
      <w:pPr>
        <w:ind w:left="2015" w:hanging="360"/>
      </w:pPr>
      <w:rPr>
        <w:rFonts w:ascii="Courier New" w:hAnsi="Courier New" w:cs="Courier New" w:hint="default"/>
      </w:rPr>
    </w:lvl>
    <w:lvl w:ilvl="2" w:tplc="04090005" w:tentative="1">
      <w:start w:val="1"/>
      <w:numFmt w:val="bullet"/>
      <w:lvlText w:val=""/>
      <w:lvlJc w:val="left"/>
      <w:pPr>
        <w:ind w:left="2735" w:hanging="360"/>
      </w:pPr>
      <w:rPr>
        <w:rFonts w:ascii="Wingdings" w:hAnsi="Wingdings" w:hint="default"/>
      </w:rPr>
    </w:lvl>
    <w:lvl w:ilvl="3" w:tplc="04090001" w:tentative="1">
      <w:start w:val="1"/>
      <w:numFmt w:val="bullet"/>
      <w:lvlText w:val=""/>
      <w:lvlJc w:val="left"/>
      <w:pPr>
        <w:ind w:left="3455" w:hanging="360"/>
      </w:pPr>
      <w:rPr>
        <w:rFonts w:ascii="Symbol" w:hAnsi="Symbol" w:hint="default"/>
      </w:rPr>
    </w:lvl>
    <w:lvl w:ilvl="4" w:tplc="04090003" w:tentative="1">
      <w:start w:val="1"/>
      <w:numFmt w:val="bullet"/>
      <w:lvlText w:val="o"/>
      <w:lvlJc w:val="left"/>
      <w:pPr>
        <w:ind w:left="4175" w:hanging="360"/>
      </w:pPr>
      <w:rPr>
        <w:rFonts w:ascii="Courier New" w:hAnsi="Courier New" w:cs="Courier New" w:hint="default"/>
      </w:rPr>
    </w:lvl>
    <w:lvl w:ilvl="5" w:tplc="04090005" w:tentative="1">
      <w:start w:val="1"/>
      <w:numFmt w:val="bullet"/>
      <w:lvlText w:val=""/>
      <w:lvlJc w:val="left"/>
      <w:pPr>
        <w:ind w:left="4895" w:hanging="360"/>
      </w:pPr>
      <w:rPr>
        <w:rFonts w:ascii="Wingdings" w:hAnsi="Wingdings" w:hint="default"/>
      </w:rPr>
    </w:lvl>
    <w:lvl w:ilvl="6" w:tplc="04090001" w:tentative="1">
      <w:start w:val="1"/>
      <w:numFmt w:val="bullet"/>
      <w:lvlText w:val=""/>
      <w:lvlJc w:val="left"/>
      <w:pPr>
        <w:ind w:left="5615" w:hanging="360"/>
      </w:pPr>
      <w:rPr>
        <w:rFonts w:ascii="Symbol" w:hAnsi="Symbol" w:hint="default"/>
      </w:rPr>
    </w:lvl>
    <w:lvl w:ilvl="7" w:tplc="04090003" w:tentative="1">
      <w:start w:val="1"/>
      <w:numFmt w:val="bullet"/>
      <w:lvlText w:val="o"/>
      <w:lvlJc w:val="left"/>
      <w:pPr>
        <w:ind w:left="6335" w:hanging="360"/>
      </w:pPr>
      <w:rPr>
        <w:rFonts w:ascii="Courier New" w:hAnsi="Courier New" w:cs="Courier New" w:hint="default"/>
      </w:rPr>
    </w:lvl>
    <w:lvl w:ilvl="8" w:tplc="04090005" w:tentative="1">
      <w:start w:val="1"/>
      <w:numFmt w:val="bullet"/>
      <w:lvlText w:val=""/>
      <w:lvlJc w:val="left"/>
      <w:pPr>
        <w:ind w:left="7055" w:hanging="360"/>
      </w:pPr>
      <w:rPr>
        <w:rFonts w:ascii="Wingdings" w:hAnsi="Wingdings" w:hint="default"/>
      </w:rPr>
    </w:lvl>
  </w:abstractNum>
  <w:abstractNum w:abstractNumId="4" w15:restartNumberingAfterBreak="0">
    <w:nsid w:val="69DA1073"/>
    <w:multiLevelType w:val="hybridMultilevel"/>
    <w:tmpl w:val="90300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2862F5"/>
    <w:multiLevelType w:val="hybridMultilevel"/>
    <w:tmpl w:val="0ABAD0D4"/>
    <w:lvl w:ilvl="0" w:tplc="B5A2AC6E">
      <w:start w:val="1"/>
      <w:numFmt w:val="decimal"/>
      <w:lvlText w:val="%1."/>
      <w:lvlJc w:val="left"/>
      <w:pPr>
        <w:ind w:left="460" w:hanging="361"/>
      </w:pPr>
      <w:rPr>
        <w:rFonts w:ascii="Calibri" w:eastAsia="Calibri" w:hAnsi="Calibri" w:cs="Calibri" w:hint="default"/>
        <w:w w:val="100"/>
        <w:sz w:val="22"/>
        <w:szCs w:val="22"/>
      </w:rPr>
    </w:lvl>
    <w:lvl w:ilvl="1" w:tplc="04090001">
      <w:start w:val="1"/>
      <w:numFmt w:val="bullet"/>
      <w:lvlText w:val=""/>
      <w:lvlJc w:val="left"/>
      <w:pPr>
        <w:ind w:left="1296" w:hanging="361"/>
      </w:pPr>
      <w:rPr>
        <w:rFonts w:ascii="Symbol" w:hAnsi="Symbol" w:hint="default"/>
      </w:rPr>
    </w:lvl>
    <w:lvl w:ilvl="2" w:tplc="7E724C26">
      <w:numFmt w:val="bullet"/>
      <w:lvlText w:val="•"/>
      <w:lvlJc w:val="left"/>
      <w:pPr>
        <w:ind w:left="2132" w:hanging="361"/>
      </w:pPr>
      <w:rPr>
        <w:rFonts w:hint="default"/>
      </w:rPr>
    </w:lvl>
    <w:lvl w:ilvl="3" w:tplc="ABD46670">
      <w:numFmt w:val="bullet"/>
      <w:lvlText w:val="•"/>
      <w:lvlJc w:val="left"/>
      <w:pPr>
        <w:ind w:left="2968" w:hanging="361"/>
      </w:pPr>
      <w:rPr>
        <w:rFonts w:hint="default"/>
      </w:rPr>
    </w:lvl>
    <w:lvl w:ilvl="4" w:tplc="5E184DDA">
      <w:numFmt w:val="bullet"/>
      <w:lvlText w:val="•"/>
      <w:lvlJc w:val="left"/>
      <w:pPr>
        <w:ind w:left="3804" w:hanging="361"/>
      </w:pPr>
      <w:rPr>
        <w:rFonts w:hint="default"/>
      </w:rPr>
    </w:lvl>
    <w:lvl w:ilvl="5" w:tplc="216477FE">
      <w:numFmt w:val="bullet"/>
      <w:lvlText w:val="•"/>
      <w:lvlJc w:val="left"/>
      <w:pPr>
        <w:ind w:left="4640" w:hanging="361"/>
      </w:pPr>
      <w:rPr>
        <w:rFonts w:hint="default"/>
      </w:rPr>
    </w:lvl>
    <w:lvl w:ilvl="6" w:tplc="C83063F4">
      <w:numFmt w:val="bullet"/>
      <w:lvlText w:val="•"/>
      <w:lvlJc w:val="left"/>
      <w:pPr>
        <w:ind w:left="5476" w:hanging="361"/>
      </w:pPr>
      <w:rPr>
        <w:rFonts w:hint="default"/>
      </w:rPr>
    </w:lvl>
    <w:lvl w:ilvl="7" w:tplc="E758AB04">
      <w:numFmt w:val="bullet"/>
      <w:lvlText w:val="•"/>
      <w:lvlJc w:val="left"/>
      <w:pPr>
        <w:ind w:left="6312" w:hanging="361"/>
      </w:pPr>
      <w:rPr>
        <w:rFonts w:hint="default"/>
      </w:rPr>
    </w:lvl>
    <w:lvl w:ilvl="8" w:tplc="6E3C753E">
      <w:numFmt w:val="bullet"/>
      <w:lvlText w:val="•"/>
      <w:lvlJc w:val="left"/>
      <w:pPr>
        <w:ind w:left="7148" w:hanging="361"/>
      </w:pPr>
      <w:rPr>
        <w:rFont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B0F"/>
    <w:rsid w:val="00005368"/>
    <w:rsid w:val="00006A2A"/>
    <w:rsid w:val="00007FBA"/>
    <w:rsid w:val="00023301"/>
    <w:rsid w:val="000259C9"/>
    <w:rsid w:val="00041924"/>
    <w:rsid w:val="00070554"/>
    <w:rsid w:val="00070938"/>
    <w:rsid w:val="00076AA6"/>
    <w:rsid w:val="00077359"/>
    <w:rsid w:val="000963A1"/>
    <w:rsid w:val="000B7DED"/>
    <w:rsid w:val="000D5832"/>
    <w:rsid w:val="000E35E0"/>
    <w:rsid w:val="000F0997"/>
    <w:rsid w:val="000F3649"/>
    <w:rsid w:val="00127E43"/>
    <w:rsid w:val="00147B6D"/>
    <w:rsid w:val="00162AD9"/>
    <w:rsid w:val="00163968"/>
    <w:rsid w:val="001B3834"/>
    <w:rsid w:val="001B42CA"/>
    <w:rsid w:val="001C19B4"/>
    <w:rsid w:val="001D44FD"/>
    <w:rsid w:val="001D6BD1"/>
    <w:rsid w:val="001F383B"/>
    <w:rsid w:val="00204AF5"/>
    <w:rsid w:val="00240F9C"/>
    <w:rsid w:val="00262FD5"/>
    <w:rsid w:val="00286103"/>
    <w:rsid w:val="00286DEA"/>
    <w:rsid w:val="00294DC5"/>
    <w:rsid w:val="00297F4B"/>
    <w:rsid w:val="002A6FF7"/>
    <w:rsid w:val="002C4795"/>
    <w:rsid w:val="002D05A9"/>
    <w:rsid w:val="002D24C7"/>
    <w:rsid w:val="002E3F7F"/>
    <w:rsid w:val="00301E2F"/>
    <w:rsid w:val="003079DB"/>
    <w:rsid w:val="00321677"/>
    <w:rsid w:val="0032335F"/>
    <w:rsid w:val="003241E0"/>
    <w:rsid w:val="00336DCF"/>
    <w:rsid w:val="00364EDA"/>
    <w:rsid w:val="00380BD5"/>
    <w:rsid w:val="0039207D"/>
    <w:rsid w:val="003D17FE"/>
    <w:rsid w:val="003D4DB8"/>
    <w:rsid w:val="004001E3"/>
    <w:rsid w:val="004209AE"/>
    <w:rsid w:val="00423EC2"/>
    <w:rsid w:val="004331F7"/>
    <w:rsid w:val="004405DC"/>
    <w:rsid w:val="004420FA"/>
    <w:rsid w:val="00450D75"/>
    <w:rsid w:val="00456F96"/>
    <w:rsid w:val="00465541"/>
    <w:rsid w:val="00467B92"/>
    <w:rsid w:val="00480659"/>
    <w:rsid w:val="00490772"/>
    <w:rsid w:val="00497615"/>
    <w:rsid w:val="004A194D"/>
    <w:rsid w:val="004A2309"/>
    <w:rsid w:val="004B1B86"/>
    <w:rsid w:val="004D14CA"/>
    <w:rsid w:val="004D742B"/>
    <w:rsid w:val="004F2819"/>
    <w:rsid w:val="00504EBA"/>
    <w:rsid w:val="00507F12"/>
    <w:rsid w:val="00524DCB"/>
    <w:rsid w:val="00554219"/>
    <w:rsid w:val="00557ECC"/>
    <w:rsid w:val="0058796E"/>
    <w:rsid w:val="00591A8C"/>
    <w:rsid w:val="005A34D8"/>
    <w:rsid w:val="005B6CEB"/>
    <w:rsid w:val="005C1731"/>
    <w:rsid w:val="005C75E9"/>
    <w:rsid w:val="005D25B3"/>
    <w:rsid w:val="005D5E13"/>
    <w:rsid w:val="005E422E"/>
    <w:rsid w:val="005F5073"/>
    <w:rsid w:val="00600D31"/>
    <w:rsid w:val="00616363"/>
    <w:rsid w:val="006210D9"/>
    <w:rsid w:val="006308EF"/>
    <w:rsid w:val="00652ACF"/>
    <w:rsid w:val="006550A1"/>
    <w:rsid w:val="00674DEE"/>
    <w:rsid w:val="006A5DF1"/>
    <w:rsid w:val="006C22E9"/>
    <w:rsid w:val="006E078F"/>
    <w:rsid w:val="00716F6B"/>
    <w:rsid w:val="00741473"/>
    <w:rsid w:val="00764465"/>
    <w:rsid w:val="007958D4"/>
    <w:rsid w:val="00796DD8"/>
    <w:rsid w:val="007A0689"/>
    <w:rsid w:val="007A646D"/>
    <w:rsid w:val="007B7658"/>
    <w:rsid w:val="007D2EAF"/>
    <w:rsid w:val="007E2524"/>
    <w:rsid w:val="007E74EC"/>
    <w:rsid w:val="007F2943"/>
    <w:rsid w:val="0080469D"/>
    <w:rsid w:val="008072E8"/>
    <w:rsid w:val="0081787F"/>
    <w:rsid w:val="00820E75"/>
    <w:rsid w:val="00834477"/>
    <w:rsid w:val="00835D98"/>
    <w:rsid w:val="00850BFE"/>
    <w:rsid w:val="008931F1"/>
    <w:rsid w:val="008944C2"/>
    <w:rsid w:val="00895372"/>
    <w:rsid w:val="008A62BE"/>
    <w:rsid w:val="008C68E7"/>
    <w:rsid w:val="008E7E02"/>
    <w:rsid w:val="008F3369"/>
    <w:rsid w:val="008F7E94"/>
    <w:rsid w:val="00905B51"/>
    <w:rsid w:val="00921A5E"/>
    <w:rsid w:val="00931B82"/>
    <w:rsid w:val="00945B2E"/>
    <w:rsid w:val="00951740"/>
    <w:rsid w:val="00983C5B"/>
    <w:rsid w:val="009C1328"/>
    <w:rsid w:val="009C1657"/>
    <w:rsid w:val="009C62DA"/>
    <w:rsid w:val="00A03B0F"/>
    <w:rsid w:val="00A25874"/>
    <w:rsid w:val="00A50D4F"/>
    <w:rsid w:val="00A518FA"/>
    <w:rsid w:val="00A537D9"/>
    <w:rsid w:val="00A5428A"/>
    <w:rsid w:val="00A6384C"/>
    <w:rsid w:val="00A700B3"/>
    <w:rsid w:val="00A747CF"/>
    <w:rsid w:val="00A769D0"/>
    <w:rsid w:val="00A77203"/>
    <w:rsid w:val="00A869AF"/>
    <w:rsid w:val="00A87875"/>
    <w:rsid w:val="00AA1046"/>
    <w:rsid w:val="00AA24B3"/>
    <w:rsid w:val="00AA2B2E"/>
    <w:rsid w:val="00AA5A09"/>
    <w:rsid w:val="00AA71E9"/>
    <w:rsid w:val="00AC1E9B"/>
    <w:rsid w:val="00AC2B48"/>
    <w:rsid w:val="00AC31B5"/>
    <w:rsid w:val="00AC7C05"/>
    <w:rsid w:val="00AE7ADB"/>
    <w:rsid w:val="00B117FB"/>
    <w:rsid w:val="00B125C4"/>
    <w:rsid w:val="00B162E9"/>
    <w:rsid w:val="00B26AD6"/>
    <w:rsid w:val="00B34F48"/>
    <w:rsid w:val="00B4686E"/>
    <w:rsid w:val="00B47A03"/>
    <w:rsid w:val="00B650CF"/>
    <w:rsid w:val="00B97CAB"/>
    <w:rsid w:val="00BA053D"/>
    <w:rsid w:val="00BA2C36"/>
    <w:rsid w:val="00BB0E79"/>
    <w:rsid w:val="00BB108B"/>
    <w:rsid w:val="00BB42BD"/>
    <w:rsid w:val="00BB656F"/>
    <w:rsid w:val="00BD3FFC"/>
    <w:rsid w:val="00BD4E93"/>
    <w:rsid w:val="00BE02DF"/>
    <w:rsid w:val="00BE0631"/>
    <w:rsid w:val="00C24609"/>
    <w:rsid w:val="00C35AD2"/>
    <w:rsid w:val="00C72200"/>
    <w:rsid w:val="00CB48E9"/>
    <w:rsid w:val="00CE245F"/>
    <w:rsid w:val="00CF3BA2"/>
    <w:rsid w:val="00D174FE"/>
    <w:rsid w:val="00D465B8"/>
    <w:rsid w:val="00D47A8C"/>
    <w:rsid w:val="00D50865"/>
    <w:rsid w:val="00D55FA9"/>
    <w:rsid w:val="00D6108E"/>
    <w:rsid w:val="00D65FE8"/>
    <w:rsid w:val="00D668D2"/>
    <w:rsid w:val="00D66DB9"/>
    <w:rsid w:val="00D679C1"/>
    <w:rsid w:val="00D759CE"/>
    <w:rsid w:val="00D83B32"/>
    <w:rsid w:val="00D94907"/>
    <w:rsid w:val="00DA5D4F"/>
    <w:rsid w:val="00DB2685"/>
    <w:rsid w:val="00DB3B27"/>
    <w:rsid w:val="00DC57F2"/>
    <w:rsid w:val="00DD0506"/>
    <w:rsid w:val="00DD370E"/>
    <w:rsid w:val="00DE4411"/>
    <w:rsid w:val="00DF078D"/>
    <w:rsid w:val="00DF4568"/>
    <w:rsid w:val="00E165D6"/>
    <w:rsid w:val="00E20D8B"/>
    <w:rsid w:val="00E41AC4"/>
    <w:rsid w:val="00E46910"/>
    <w:rsid w:val="00E50DF3"/>
    <w:rsid w:val="00E55047"/>
    <w:rsid w:val="00E70986"/>
    <w:rsid w:val="00E82326"/>
    <w:rsid w:val="00E87D00"/>
    <w:rsid w:val="00EA5AE8"/>
    <w:rsid w:val="00EB0BD6"/>
    <w:rsid w:val="00EF2BFB"/>
    <w:rsid w:val="00F0432E"/>
    <w:rsid w:val="00F31FB9"/>
    <w:rsid w:val="00F35C99"/>
    <w:rsid w:val="00F43001"/>
    <w:rsid w:val="00F456F9"/>
    <w:rsid w:val="00F66682"/>
    <w:rsid w:val="00FA5177"/>
    <w:rsid w:val="00FA5A40"/>
    <w:rsid w:val="00FB54E4"/>
    <w:rsid w:val="00FB7B34"/>
    <w:rsid w:val="00FE40A8"/>
    <w:rsid w:val="00FE4EBE"/>
    <w:rsid w:val="00FE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DDD439"/>
  <w15:chartTrackingRefBased/>
  <w15:docId w15:val="{F296AC93-15B9-4068-95CD-4DFF588D4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03B0F"/>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03B0F"/>
    <w:rPr>
      <w:b/>
      <w:bCs/>
      <w:sz w:val="24"/>
      <w:szCs w:val="24"/>
    </w:rPr>
  </w:style>
  <w:style w:type="character" w:customStyle="1" w:styleId="BodyTextChar">
    <w:name w:val="Body Text Char"/>
    <w:basedOn w:val="DefaultParagraphFont"/>
    <w:link w:val="BodyText"/>
    <w:uiPriority w:val="1"/>
    <w:rsid w:val="00A03B0F"/>
    <w:rPr>
      <w:rFonts w:ascii="Calibri" w:eastAsia="Calibri" w:hAnsi="Calibri" w:cs="Calibri"/>
      <w:b/>
      <w:bCs/>
      <w:sz w:val="24"/>
      <w:szCs w:val="24"/>
    </w:rPr>
  </w:style>
  <w:style w:type="paragraph" w:styleId="ListParagraph">
    <w:name w:val="List Paragraph"/>
    <w:basedOn w:val="Normal"/>
    <w:uiPriority w:val="34"/>
    <w:qFormat/>
    <w:rsid w:val="00A03B0F"/>
    <w:pPr>
      <w:ind w:left="460" w:hanging="360"/>
    </w:pPr>
  </w:style>
  <w:style w:type="paragraph" w:styleId="Header">
    <w:name w:val="header"/>
    <w:basedOn w:val="Normal"/>
    <w:link w:val="HeaderChar"/>
    <w:uiPriority w:val="99"/>
    <w:unhideWhenUsed/>
    <w:rsid w:val="00A03B0F"/>
    <w:pPr>
      <w:tabs>
        <w:tab w:val="center" w:pos="4680"/>
        <w:tab w:val="right" w:pos="9360"/>
      </w:tabs>
    </w:pPr>
  </w:style>
  <w:style w:type="character" w:customStyle="1" w:styleId="HeaderChar">
    <w:name w:val="Header Char"/>
    <w:basedOn w:val="DefaultParagraphFont"/>
    <w:link w:val="Header"/>
    <w:uiPriority w:val="99"/>
    <w:rsid w:val="00A03B0F"/>
    <w:rPr>
      <w:rFonts w:ascii="Calibri" w:eastAsia="Calibri" w:hAnsi="Calibri" w:cs="Calibri"/>
    </w:rPr>
  </w:style>
  <w:style w:type="paragraph" w:styleId="Footer">
    <w:name w:val="footer"/>
    <w:basedOn w:val="Normal"/>
    <w:link w:val="FooterChar"/>
    <w:uiPriority w:val="99"/>
    <w:unhideWhenUsed/>
    <w:rsid w:val="00A03B0F"/>
    <w:pPr>
      <w:tabs>
        <w:tab w:val="center" w:pos="4680"/>
        <w:tab w:val="right" w:pos="9360"/>
      </w:tabs>
    </w:pPr>
  </w:style>
  <w:style w:type="character" w:customStyle="1" w:styleId="FooterChar">
    <w:name w:val="Footer Char"/>
    <w:basedOn w:val="DefaultParagraphFont"/>
    <w:link w:val="Footer"/>
    <w:uiPriority w:val="99"/>
    <w:rsid w:val="00A03B0F"/>
    <w:rPr>
      <w:rFonts w:ascii="Calibri" w:eastAsia="Calibri" w:hAnsi="Calibri" w:cs="Calibri"/>
    </w:rPr>
  </w:style>
  <w:style w:type="character" w:styleId="Hyperlink">
    <w:name w:val="Hyperlink"/>
    <w:basedOn w:val="DefaultParagraphFont"/>
    <w:uiPriority w:val="99"/>
    <w:unhideWhenUsed/>
    <w:rsid w:val="00A6384C"/>
    <w:rPr>
      <w:color w:val="0563C1" w:themeColor="hyperlink"/>
      <w:u w:val="single"/>
    </w:rPr>
  </w:style>
  <w:style w:type="character" w:styleId="UnresolvedMention">
    <w:name w:val="Unresolved Mention"/>
    <w:basedOn w:val="DefaultParagraphFont"/>
    <w:uiPriority w:val="99"/>
    <w:semiHidden/>
    <w:unhideWhenUsed/>
    <w:rsid w:val="00A6384C"/>
    <w:rPr>
      <w:color w:val="808080"/>
      <w:shd w:val="clear" w:color="auto" w:fill="E6E6E6"/>
    </w:rPr>
  </w:style>
  <w:style w:type="character" w:styleId="CommentReference">
    <w:name w:val="annotation reference"/>
    <w:basedOn w:val="DefaultParagraphFont"/>
    <w:uiPriority w:val="99"/>
    <w:semiHidden/>
    <w:unhideWhenUsed/>
    <w:rsid w:val="00007FBA"/>
    <w:rPr>
      <w:sz w:val="16"/>
      <w:szCs w:val="16"/>
    </w:rPr>
  </w:style>
  <w:style w:type="paragraph" w:styleId="CommentText">
    <w:name w:val="annotation text"/>
    <w:basedOn w:val="Normal"/>
    <w:link w:val="CommentTextChar"/>
    <w:uiPriority w:val="99"/>
    <w:semiHidden/>
    <w:unhideWhenUsed/>
    <w:rsid w:val="00007FBA"/>
    <w:rPr>
      <w:sz w:val="20"/>
      <w:szCs w:val="20"/>
    </w:rPr>
  </w:style>
  <w:style w:type="character" w:customStyle="1" w:styleId="CommentTextChar">
    <w:name w:val="Comment Text Char"/>
    <w:basedOn w:val="DefaultParagraphFont"/>
    <w:link w:val="CommentText"/>
    <w:uiPriority w:val="99"/>
    <w:semiHidden/>
    <w:rsid w:val="00007FB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07FBA"/>
    <w:rPr>
      <w:b/>
      <w:bCs/>
    </w:rPr>
  </w:style>
  <w:style w:type="character" w:customStyle="1" w:styleId="CommentSubjectChar">
    <w:name w:val="Comment Subject Char"/>
    <w:basedOn w:val="CommentTextChar"/>
    <w:link w:val="CommentSubject"/>
    <w:uiPriority w:val="99"/>
    <w:semiHidden/>
    <w:rsid w:val="00007FBA"/>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007F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FB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MWH</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Pringle, Kirsten</dc:creator>
  <cp:keywords/>
  <dc:description/>
  <cp:lastModifiedBy>Leslie Dumas</cp:lastModifiedBy>
  <cp:revision>43</cp:revision>
  <dcterms:created xsi:type="dcterms:W3CDTF">2018-05-18T19:23:00Z</dcterms:created>
  <dcterms:modified xsi:type="dcterms:W3CDTF">2018-06-21T21:46:00Z</dcterms:modified>
</cp:coreProperties>
</file>